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D3" w:rsidRPr="0000215A" w:rsidRDefault="000529EC">
      <w:pPr>
        <w:autoSpaceDE w:val="0"/>
        <w:autoSpaceDN w:val="0"/>
        <w:adjustRightInd w:val="0"/>
        <w:rPr>
          <w:noProof/>
          <w:color w:val="000000"/>
          <w:sz w:val="28"/>
          <w:szCs w:val="28"/>
          <w:lang w:val="uk-UA" w:eastAsia="uk-UA"/>
        </w:rPr>
        <w:sectPr w:rsidR="001F0BD3" w:rsidRPr="0000215A" w:rsidSect="00202D72">
          <w:footerReference w:type="default" r:id="rId9"/>
          <w:pgSz w:w="12240" w:h="15840"/>
          <w:pgMar w:top="0" w:right="0" w:bottom="0" w:left="0" w:header="720" w:footer="720" w:gutter="0"/>
          <w:pgNumType w:start="2"/>
          <w:cols w:space="720"/>
          <w:noEndnote/>
          <w:titlePg/>
          <w:docGrid w:linePitch="326"/>
        </w:sectPr>
      </w:pPr>
      <w:r>
        <w:rPr>
          <w:noProof/>
          <w:color w:val="000000"/>
          <w:sz w:val="28"/>
          <w:szCs w:val="28"/>
          <w:lang w:val="uk-UA" w:eastAsia="uk-UA"/>
        </w:rPr>
        <w:drawing>
          <wp:inline distT="0" distB="0" distL="0" distR="0">
            <wp:extent cx="7772400" cy="1005635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ка.jpg"/>
                    <pic:cNvPicPr/>
                  </pic:nvPicPr>
                  <pic:blipFill>
                    <a:blip r:embed="rId10">
                      <a:extLst>
                        <a:ext uri="{28A0092B-C50C-407E-A947-70E740481C1C}">
                          <a14:useLocalDpi xmlns:a14="http://schemas.microsoft.com/office/drawing/2010/main" val="0"/>
                        </a:ext>
                      </a:extLst>
                    </a:blip>
                    <a:stretch>
                      <a:fillRect/>
                    </a:stretch>
                  </pic:blipFill>
                  <pic:spPr>
                    <a:xfrm>
                      <a:off x="0" y="0"/>
                      <a:ext cx="7773978" cy="10058400"/>
                    </a:xfrm>
                    <a:prstGeom prst="rect">
                      <a:avLst/>
                    </a:prstGeom>
                  </pic:spPr>
                </pic:pic>
              </a:graphicData>
            </a:graphic>
          </wp:inline>
        </w:drawing>
      </w:r>
    </w:p>
    <w:p w:rsidR="0000215A" w:rsidRPr="008C0EAD" w:rsidRDefault="0000215A" w:rsidP="0000215A">
      <w:pPr>
        <w:ind w:left="5812"/>
        <w:rPr>
          <w:rFonts w:eastAsia="Times New Roman"/>
          <w:sz w:val="22"/>
          <w:szCs w:val="22"/>
          <w:lang w:val="uk-UA" w:eastAsia="ru-RU"/>
        </w:rPr>
      </w:pPr>
      <w:r w:rsidRPr="008C0EAD">
        <w:rPr>
          <w:rFonts w:eastAsia="Times New Roman"/>
          <w:sz w:val="22"/>
          <w:szCs w:val="22"/>
          <w:lang w:val="uk-UA" w:eastAsia="ru-RU"/>
        </w:rPr>
        <w:lastRenderedPageBreak/>
        <w:t>ЗАТВЕРДЖЕНО</w:t>
      </w:r>
    </w:p>
    <w:p w:rsidR="0000215A" w:rsidRPr="008C0EAD" w:rsidRDefault="0000215A" w:rsidP="0000215A">
      <w:pPr>
        <w:ind w:left="5812"/>
        <w:rPr>
          <w:rFonts w:eastAsia="Times New Roman"/>
          <w:sz w:val="22"/>
          <w:szCs w:val="22"/>
          <w:lang w:val="uk-UA" w:eastAsia="ru-RU"/>
        </w:rPr>
      </w:pPr>
      <w:bookmarkStart w:id="0" w:name="_GoBack"/>
      <w:bookmarkEnd w:id="0"/>
      <w:r w:rsidRPr="008C0EAD">
        <w:rPr>
          <w:rFonts w:eastAsia="Times New Roman"/>
          <w:sz w:val="22"/>
          <w:szCs w:val="22"/>
          <w:lang w:val="uk-UA" w:eastAsia="ru-RU"/>
        </w:rPr>
        <w:t>рішення Білозірської сільської ради</w:t>
      </w:r>
    </w:p>
    <w:p w:rsidR="0000215A" w:rsidRPr="008C0EAD" w:rsidRDefault="0000215A" w:rsidP="0000215A">
      <w:pPr>
        <w:ind w:left="5812"/>
        <w:rPr>
          <w:rFonts w:eastAsia="Times New Roman"/>
          <w:i/>
          <w:sz w:val="22"/>
          <w:szCs w:val="22"/>
          <w:lang w:val="uk-UA" w:eastAsia="ru-RU"/>
        </w:rPr>
      </w:pPr>
      <w:r w:rsidRPr="008C0EAD">
        <w:rPr>
          <w:rFonts w:eastAsia="Times New Roman"/>
          <w:sz w:val="22"/>
          <w:szCs w:val="22"/>
          <w:lang w:val="uk-UA" w:eastAsia="ru-RU"/>
        </w:rPr>
        <w:t>від 20.12.202</w:t>
      </w:r>
      <w:r w:rsidR="00766CBD" w:rsidRPr="008C0EAD">
        <w:rPr>
          <w:rFonts w:eastAsia="Times New Roman"/>
          <w:sz w:val="22"/>
          <w:szCs w:val="22"/>
          <w:lang w:val="uk-UA" w:eastAsia="ru-RU"/>
        </w:rPr>
        <w:t>4</w:t>
      </w:r>
      <w:r w:rsidRPr="008C0EAD">
        <w:rPr>
          <w:rFonts w:eastAsia="Times New Roman"/>
          <w:sz w:val="22"/>
          <w:szCs w:val="22"/>
          <w:lang w:val="uk-UA" w:eastAsia="ru-RU"/>
        </w:rPr>
        <w:t xml:space="preserve"> № </w:t>
      </w:r>
      <w:r w:rsidR="006F0582" w:rsidRPr="008C0EAD">
        <w:rPr>
          <w:rFonts w:eastAsia="Times New Roman"/>
          <w:sz w:val="22"/>
          <w:szCs w:val="22"/>
          <w:lang w:val="uk-UA" w:eastAsia="ru-RU"/>
        </w:rPr>
        <w:softHyphen/>
      </w:r>
      <w:r w:rsidR="006F0582" w:rsidRPr="008C0EAD">
        <w:rPr>
          <w:rFonts w:eastAsia="Times New Roman"/>
          <w:sz w:val="22"/>
          <w:szCs w:val="22"/>
          <w:lang w:val="uk-UA" w:eastAsia="ru-RU"/>
        </w:rPr>
        <w:softHyphen/>
      </w:r>
      <w:r w:rsidR="006F0582" w:rsidRPr="008C0EAD">
        <w:rPr>
          <w:rFonts w:eastAsia="Times New Roman"/>
          <w:sz w:val="22"/>
          <w:szCs w:val="22"/>
          <w:lang w:val="uk-UA" w:eastAsia="ru-RU"/>
        </w:rPr>
        <w:softHyphen/>
      </w:r>
      <w:r w:rsidR="00B540DC" w:rsidRPr="008C0EAD">
        <w:rPr>
          <w:rFonts w:eastAsia="Times New Roman"/>
          <w:sz w:val="22"/>
          <w:szCs w:val="22"/>
          <w:lang w:val="uk-UA" w:eastAsia="ru-RU"/>
        </w:rPr>
        <w:t xml:space="preserve">81-2/VІІI </w:t>
      </w:r>
    </w:p>
    <w:p w:rsidR="0000215A" w:rsidRPr="0000215A" w:rsidRDefault="0000215A" w:rsidP="0000215A">
      <w:pPr>
        <w:rPr>
          <w:rFonts w:eastAsia="Times New Roman"/>
          <w:lang w:val="uk-UA" w:eastAsia="ru-RU"/>
        </w:rPr>
      </w:pPr>
    </w:p>
    <w:p w:rsidR="0000215A" w:rsidRPr="0000215A" w:rsidRDefault="0000215A" w:rsidP="0000215A">
      <w:pPr>
        <w:ind w:left="6480"/>
        <w:jc w:val="center"/>
        <w:rPr>
          <w:rFonts w:eastAsia="Times New Roman"/>
          <w:i/>
          <w:smallCaps/>
          <w:sz w:val="56"/>
          <w:szCs w:val="56"/>
          <w:lang w:val="uk-UA" w:eastAsia="ru-RU"/>
        </w:rPr>
      </w:pPr>
    </w:p>
    <w:p w:rsidR="0000215A" w:rsidRPr="004F7B83" w:rsidRDefault="0000215A" w:rsidP="0000215A">
      <w:pPr>
        <w:ind w:left="567"/>
        <w:jc w:val="center"/>
        <w:rPr>
          <w:rFonts w:eastAsia="Times New Roman"/>
          <w:smallCaps/>
          <w:lang w:val="uk-UA" w:eastAsia="ru-RU"/>
        </w:rPr>
      </w:pPr>
      <w:r w:rsidRPr="004F7B83">
        <w:rPr>
          <w:rFonts w:eastAsia="Times New Roman"/>
          <w:smallCaps/>
          <w:lang w:val="uk-UA" w:eastAsia="ru-RU"/>
        </w:rPr>
        <w:t>ПЛАН</w:t>
      </w:r>
    </w:p>
    <w:p w:rsidR="0000215A" w:rsidRPr="004F7B83" w:rsidRDefault="0000215A" w:rsidP="0000215A">
      <w:pPr>
        <w:ind w:left="567"/>
        <w:jc w:val="center"/>
        <w:rPr>
          <w:rFonts w:eastAsia="Times New Roman"/>
          <w:smallCaps/>
          <w:lang w:val="uk-UA" w:eastAsia="ru-RU"/>
        </w:rPr>
      </w:pPr>
      <w:r w:rsidRPr="004F7B83">
        <w:rPr>
          <w:rFonts w:eastAsia="Times New Roman"/>
          <w:smallCaps/>
          <w:lang w:val="uk-UA" w:eastAsia="ru-RU"/>
        </w:rPr>
        <w:t>СОЦІАЛЬНО-ЕКОНОМІЧНОГО РОЗВИТКУ БІЛОЗІРСЬКОЇ СІЛЬСЬКОЇ РАДИ                  НА  202</w:t>
      </w:r>
      <w:r w:rsidR="00766CBD" w:rsidRPr="004F7B83">
        <w:rPr>
          <w:rFonts w:eastAsia="Times New Roman"/>
          <w:smallCaps/>
          <w:lang w:eastAsia="ru-RU"/>
        </w:rPr>
        <w:t>5</w:t>
      </w:r>
      <w:r w:rsidRPr="004F7B83">
        <w:rPr>
          <w:rFonts w:eastAsia="Times New Roman"/>
          <w:smallCaps/>
          <w:lang w:val="uk-UA" w:eastAsia="ru-RU"/>
        </w:rPr>
        <w:t xml:space="preserve"> РІК </w:t>
      </w:r>
    </w:p>
    <w:p w:rsidR="0000215A" w:rsidRPr="0000215A" w:rsidRDefault="0000215A" w:rsidP="0000215A">
      <w:pPr>
        <w:ind w:left="567"/>
        <w:jc w:val="center"/>
        <w:rPr>
          <w:rFonts w:eastAsia="Times New Roman"/>
          <w:i/>
          <w:sz w:val="28"/>
          <w:szCs w:val="28"/>
          <w:lang w:val="uk-UA" w:eastAsia="ru-RU"/>
        </w:rPr>
      </w:pPr>
    </w:p>
    <w:tbl>
      <w:tblPr>
        <w:tblW w:w="0" w:type="auto"/>
        <w:tblInd w:w="108" w:type="dxa"/>
        <w:tblLayout w:type="fixed"/>
        <w:tblLook w:val="0000" w:firstRow="0" w:lastRow="0" w:firstColumn="0" w:lastColumn="0" w:noHBand="0" w:noVBand="0"/>
      </w:tblPr>
      <w:tblGrid>
        <w:gridCol w:w="8330"/>
        <w:gridCol w:w="2091"/>
      </w:tblGrid>
      <w:tr w:rsidR="0000215A" w:rsidRPr="0000215A" w:rsidTr="00B152D3">
        <w:trPr>
          <w:trHeight w:val="1"/>
        </w:trPr>
        <w:tc>
          <w:tcPr>
            <w:tcW w:w="8330" w:type="dxa"/>
            <w:tcBorders>
              <w:top w:val="nil"/>
              <w:left w:val="nil"/>
              <w:bottom w:val="nil"/>
              <w:right w:val="nil"/>
            </w:tcBorders>
            <w:shd w:val="clear" w:color="000000" w:fill="FFFFFF"/>
          </w:tcPr>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color w:val="000000"/>
              </w:rPr>
              <w:t xml:space="preserve">1. </w:t>
            </w:r>
            <w:r w:rsidRPr="0000215A">
              <w:rPr>
                <w:rFonts w:ascii="Times New Roman CYR" w:hAnsi="Times New Roman CYR" w:cs="Times New Roman CYR"/>
                <w:color w:val="000000"/>
                <w:lang w:val="uk-UA"/>
              </w:rPr>
              <w:t>Вступ.</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color w:val="000000"/>
              </w:rPr>
              <w:t xml:space="preserve">2. </w:t>
            </w:r>
            <w:r w:rsidRPr="0000215A">
              <w:rPr>
                <w:rFonts w:ascii="Times New Roman CYR" w:hAnsi="Times New Roman CYR" w:cs="Times New Roman CYR"/>
                <w:color w:val="000000"/>
                <w:lang w:val="uk-UA"/>
              </w:rPr>
              <w:t>Аналітична частина.</w:t>
            </w:r>
          </w:p>
          <w:p w:rsidR="0000215A" w:rsidRPr="0000215A" w:rsidRDefault="0000215A" w:rsidP="0000215A">
            <w:pPr>
              <w:autoSpaceDE w:val="0"/>
              <w:autoSpaceDN w:val="0"/>
              <w:adjustRightInd w:val="0"/>
              <w:jc w:val="both"/>
              <w:rPr>
                <w:rFonts w:eastAsia="Times New Roman"/>
                <w:lang w:val="uk-UA" w:eastAsia="ru-RU"/>
              </w:rPr>
            </w:pPr>
            <w:r w:rsidRPr="0000215A">
              <w:rPr>
                <w:color w:val="000000"/>
                <w:lang w:val="uk-UA"/>
              </w:rPr>
              <w:t xml:space="preserve">    2.1.</w:t>
            </w:r>
            <w:r w:rsidR="00FC11A7">
              <w:rPr>
                <w:rFonts w:eastAsia="Times New Roman"/>
                <w:lang w:val="uk-UA" w:eastAsia="ru-RU"/>
              </w:rPr>
              <w:t xml:space="preserve"> Географічне розташування.</w:t>
            </w:r>
          </w:p>
          <w:p w:rsidR="0000215A" w:rsidRPr="0000215A" w:rsidRDefault="0000215A" w:rsidP="0000215A">
            <w:pPr>
              <w:autoSpaceDE w:val="0"/>
              <w:autoSpaceDN w:val="0"/>
              <w:adjustRightInd w:val="0"/>
              <w:ind w:firstLine="284"/>
              <w:rPr>
                <w:rFonts w:ascii="Times New Roman CYR" w:hAnsi="Times New Roman CYR" w:cs="Times New Roman CYR"/>
                <w:color w:val="000000"/>
                <w:lang w:val="uk-UA"/>
              </w:rPr>
            </w:pPr>
            <w:r w:rsidRPr="0000215A">
              <w:rPr>
                <w:color w:val="000000"/>
              </w:rPr>
              <w:t>2.</w:t>
            </w:r>
            <w:r w:rsidRPr="0000215A">
              <w:rPr>
                <w:color w:val="000000"/>
                <w:lang w:val="uk-UA"/>
              </w:rPr>
              <w:t>2</w:t>
            </w:r>
            <w:r w:rsidRPr="0000215A">
              <w:rPr>
                <w:color w:val="000000"/>
              </w:rPr>
              <w:t xml:space="preserve">. </w:t>
            </w:r>
            <w:r w:rsidRPr="0000215A">
              <w:rPr>
                <w:color w:val="000000"/>
                <w:lang w:val="uk-UA"/>
              </w:rPr>
              <w:t>Демографічна ситуація</w:t>
            </w:r>
            <w:r w:rsidR="00FC11A7">
              <w:rPr>
                <w:color w:val="000000"/>
                <w:lang w:val="uk-UA"/>
              </w:rPr>
              <w:t>.</w:t>
            </w:r>
          </w:p>
          <w:p w:rsidR="0000215A" w:rsidRPr="0000215A" w:rsidRDefault="0000215A" w:rsidP="0000215A">
            <w:pPr>
              <w:autoSpaceDE w:val="0"/>
              <w:autoSpaceDN w:val="0"/>
              <w:adjustRightInd w:val="0"/>
              <w:ind w:firstLine="284"/>
              <w:rPr>
                <w:rFonts w:ascii="Times New Roman CYR" w:hAnsi="Times New Roman CYR" w:cs="Times New Roman CYR"/>
                <w:color w:val="000000"/>
                <w:lang w:val="uk-UA"/>
              </w:rPr>
            </w:pPr>
            <w:r w:rsidRPr="0000215A">
              <w:rPr>
                <w:color w:val="000000"/>
              </w:rPr>
              <w:t>2.</w:t>
            </w:r>
            <w:r w:rsidRPr="0000215A">
              <w:rPr>
                <w:color w:val="000000"/>
                <w:lang w:val="uk-UA"/>
              </w:rPr>
              <w:t>3</w:t>
            </w:r>
            <w:r w:rsidRPr="0000215A">
              <w:rPr>
                <w:color w:val="000000"/>
              </w:rPr>
              <w:t xml:space="preserve">. </w:t>
            </w:r>
            <w:r w:rsidRPr="0000215A">
              <w:rPr>
                <w:rFonts w:ascii="Times New Roman CYR" w:hAnsi="Times New Roman CYR" w:cs="Times New Roman CYR"/>
                <w:color w:val="000000"/>
                <w:lang w:val="uk-UA"/>
              </w:rPr>
              <w:t>Економічна ситуація та ринок праці</w:t>
            </w:r>
            <w:r w:rsidR="00FC11A7">
              <w:rPr>
                <w:rFonts w:ascii="Times New Roman CYR" w:hAnsi="Times New Roman CYR" w:cs="Times New Roman CYR"/>
                <w:color w:val="000000"/>
                <w:lang w:val="uk-UA"/>
              </w:rPr>
              <w:t>.</w:t>
            </w:r>
          </w:p>
          <w:p w:rsidR="0000215A" w:rsidRPr="0000215A" w:rsidRDefault="0000215A" w:rsidP="0000215A">
            <w:pPr>
              <w:autoSpaceDE w:val="0"/>
              <w:autoSpaceDN w:val="0"/>
              <w:adjustRightInd w:val="0"/>
              <w:ind w:firstLine="284"/>
              <w:rPr>
                <w:rFonts w:ascii="Times New Roman CYR" w:hAnsi="Times New Roman CYR" w:cs="Times New Roman CYR"/>
                <w:color w:val="000000"/>
                <w:lang w:val="uk-UA"/>
              </w:rPr>
            </w:pPr>
            <w:r w:rsidRPr="0000215A">
              <w:rPr>
                <w:color w:val="000000"/>
              </w:rPr>
              <w:t>2.</w:t>
            </w:r>
            <w:r w:rsidRPr="0000215A">
              <w:rPr>
                <w:color w:val="000000"/>
                <w:lang w:val="uk-UA"/>
              </w:rPr>
              <w:t>4</w:t>
            </w:r>
            <w:r w:rsidRPr="0000215A">
              <w:rPr>
                <w:color w:val="000000"/>
              </w:rPr>
              <w:t xml:space="preserve">. </w:t>
            </w:r>
            <w:r w:rsidRPr="0000215A">
              <w:rPr>
                <w:rFonts w:ascii="Times New Roman CYR" w:hAnsi="Times New Roman CYR" w:cs="Times New Roman CYR"/>
                <w:color w:val="000000"/>
                <w:lang w:val="uk-UA"/>
              </w:rPr>
              <w:t>Стан розвитку інфраструктури.</w:t>
            </w:r>
          </w:p>
          <w:p w:rsidR="0000215A" w:rsidRPr="0000215A" w:rsidRDefault="0000215A" w:rsidP="0000215A">
            <w:pPr>
              <w:autoSpaceDE w:val="0"/>
              <w:autoSpaceDN w:val="0"/>
              <w:adjustRightInd w:val="0"/>
              <w:ind w:firstLine="284"/>
              <w:rPr>
                <w:rFonts w:ascii="Times New Roman CYR" w:hAnsi="Times New Roman CYR" w:cs="Times New Roman CYR"/>
                <w:color w:val="000000"/>
                <w:lang w:val="uk-UA"/>
              </w:rPr>
            </w:pPr>
            <w:r w:rsidRPr="0000215A">
              <w:rPr>
                <w:color w:val="000000"/>
              </w:rPr>
              <w:t>2.</w:t>
            </w:r>
            <w:r w:rsidRPr="0000215A">
              <w:rPr>
                <w:color w:val="000000"/>
                <w:lang w:val="uk-UA"/>
              </w:rPr>
              <w:t>5</w:t>
            </w:r>
            <w:r w:rsidRPr="0000215A">
              <w:rPr>
                <w:color w:val="000000"/>
              </w:rPr>
              <w:t xml:space="preserve">. </w:t>
            </w:r>
            <w:r w:rsidRPr="0000215A">
              <w:rPr>
                <w:rFonts w:ascii="Times New Roman CYR" w:hAnsi="Times New Roman CYR" w:cs="Times New Roman CYR"/>
                <w:color w:val="000000"/>
                <w:lang w:val="uk-UA"/>
              </w:rPr>
              <w:t>Фінансово-бюджетна ситуація.</w:t>
            </w:r>
          </w:p>
          <w:p w:rsidR="0000215A" w:rsidRPr="0000215A" w:rsidRDefault="0000215A" w:rsidP="0000215A">
            <w:pPr>
              <w:autoSpaceDE w:val="0"/>
              <w:autoSpaceDN w:val="0"/>
              <w:adjustRightInd w:val="0"/>
              <w:ind w:firstLine="284"/>
              <w:rPr>
                <w:rFonts w:ascii="Times New Roman CYR" w:hAnsi="Times New Roman CYR" w:cs="Times New Roman CYR"/>
                <w:color w:val="000000"/>
                <w:lang w:val="uk-UA"/>
              </w:rPr>
            </w:pPr>
            <w:r w:rsidRPr="0000215A">
              <w:rPr>
                <w:color w:val="000000"/>
                <w:lang w:val="uk-UA"/>
              </w:rPr>
              <w:t>2.6.</w:t>
            </w:r>
            <w:r w:rsidRPr="0000215A">
              <w:rPr>
                <w:rFonts w:ascii="Times New Roman CYR" w:hAnsi="Times New Roman CYR" w:cs="Times New Roman CYR"/>
                <w:color w:val="000000"/>
                <w:lang w:val="uk-UA"/>
              </w:rPr>
              <w:t xml:space="preserve"> SWOT-аналізу.</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color w:val="000000"/>
                <w:lang w:val="uk-UA"/>
              </w:rPr>
              <w:t xml:space="preserve">3. </w:t>
            </w:r>
            <w:r w:rsidRPr="0000215A">
              <w:rPr>
                <w:rFonts w:ascii="Times New Roman CYR" w:hAnsi="Times New Roman CYR" w:cs="Times New Roman CYR"/>
                <w:color w:val="000000"/>
                <w:lang w:val="uk-UA"/>
              </w:rPr>
              <w:t>Цілі та пріоритети розвитку об’єднаної територіальної громади.</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color w:val="000000"/>
              </w:rPr>
              <w:t xml:space="preserve">4. </w:t>
            </w:r>
            <w:r w:rsidRPr="0000215A">
              <w:rPr>
                <w:rFonts w:ascii="Times New Roman CYR" w:hAnsi="Times New Roman CYR" w:cs="Times New Roman CYR"/>
                <w:color w:val="000000"/>
                <w:lang w:val="uk-UA"/>
              </w:rPr>
              <w:t>Фінансове забезпечення реалізації Плану.</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color w:val="000000"/>
              </w:rPr>
              <w:t xml:space="preserve">5. </w:t>
            </w:r>
            <w:r w:rsidRPr="0000215A">
              <w:rPr>
                <w:rFonts w:ascii="Times New Roman CYR" w:hAnsi="Times New Roman CYR" w:cs="Times New Roman CYR"/>
                <w:color w:val="000000"/>
                <w:lang w:val="uk-UA"/>
              </w:rPr>
              <w:t>Моніторинг та оцінка результативності реалізації Плану.</w:t>
            </w:r>
          </w:p>
          <w:p w:rsidR="0000215A" w:rsidRPr="0000215A" w:rsidRDefault="0000215A" w:rsidP="0000215A">
            <w:pPr>
              <w:autoSpaceDE w:val="0"/>
              <w:autoSpaceDN w:val="0"/>
              <w:adjustRightInd w:val="0"/>
              <w:rPr>
                <w:rFonts w:ascii="Calibri" w:hAnsi="Calibri" w:cs="Calibri"/>
                <w:lang w:val="uk-UA"/>
              </w:rPr>
            </w:pPr>
          </w:p>
          <w:p w:rsidR="0000215A" w:rsidRPr="0000215A" w:rsidRDefault="0000215A" w:rsidP="0000215A">
            <w:pPr>
              <w:autoSpaceDE w:val="0"/>
              <w:autoSpaceDN w:val="0"/>
              <w:adjustRightInd w:val="0"/>
              <w:rPr>
                <w:lang w:val="uk-UA"/>
              </w:rPr>
            </w:pPr>
            <w:r w:rsidRPr="0000215A">
              <w:rPr>
                <w:lang w:val="uk-UA"/>
              </w:rPr>
              <w:t>Додаток 1</w:t>
            </w:r>
            <w:r w:rsidRPr="0000215A">
              <w:rPr>
                <w:rFonts w:eastAsia="Calibri"/>
                <w:lang w:val="uk-UA" w:eastAsia="en-US"/>
              </w:rPr>
              <w:t xml:space="preserve"> </w:t>
            </w:r>
            <w:r w:rsidRPr="0000215A">
              <w:rPr>
                <w:lang w:val="uk-UA"/>
              </w:rPr>
              <w:t>Перелік діючих програм Білозірської територіальної громади на 202</w:t>
            </w:r>
            <w:r w:rsidR="00766CBD" w:rsidRPr="00766CBD">
              <w:t>5</w:t>
            </w:r>
            <w:r w:rsidRPr="0000215A">
              <w:rPr>
                <w:lang w:val="uk-UA"/>
              </w:rPr>
              <w:t xml:space="preserve"> рік.</w:t>
            </w:r>
          </w:p>
          <w:p w:rsidR="0000215A" w:rsidRPr="0000215A" w:rsidRDefault="0000215A" w:rsidP="0000215A">
            <w:pPr>
              <w:autoSpaceDE w:val="0"/>
              <w:autoSpaceDN w:val="0"/>
              <w:adjustRightInd w:val="0"/>
              <w:rPr>
                <w:lang w:val="uk-UA"/>
              </w:rPr>
            </w:pPr>
          </w:p>
          <w:p w:rsidR="0000215A" w:rsidRPr="0000215A" w:rsidRDefault="0000215A" w:rsidP="0000215A">
            <w:pPr>
              <w:autoSpaceDE w:val="0"/>
              <w:autoSpaceDN w:val="0"/>
              <w:adjustRightInd w:val="0"/>
              <w:rPr>
                <w:lang w:val="uk-UA"/>
              </w:rPr>
            </w:pPr>
            <w:r w:rsidRPr="0000215A">
              <w:rPr>
                <w:lang w:val="uk-UA"/>
              </w:rPr>
              <w:t>Додаток 2. Основні заходи для забезпечення виконання пріоритетних цілей розвитку Білозірської сільської ради на 202</w:t>
            </w:r>
            <w:r w:rsidR="00766CBD" w:rsidRPr="006D5A49">
              <w:rPr>
                <w:lang w:val="uk-UA"/>
              </w:rPr>
              <w:t>5</w:t>
            </w:r>
            <w:r w:rsidRPr="0000215A">
              <w:rPr>
                <w:lang w:val="uk-UA"/>
              </w:rPr>
              <w:t xml:space="preserve"> рік</w:t>
            </w:r>
            <w:r w:rsidR="0042468C">
              <w:rPr>
                <w:lang w:val="uk-UA"/>
              </w:rPr>
              <w:t>.</w:t>
            </w:r>
          </w:p>
          <w:p w:rsidR="0000215A" w:rsidRPr="0000215A" w:rsidRDefault="0000215A" w:rsidP="0000215A">
            <w:pPr>
              <w:autoSpaceDE w:val="0"/>
              <w:autoSpaceDN w:val="0"/>
              <w:adjustRightInd w:val="0"/>
              <w:rPr>
                <w:rFonts w:ascii="Calibri" w:hAnsi="Calibri" w:cs="Calibri"/>
                <w:lang w:val="uk-UA"/>
              </w:rPr>
            </w:pPr>
          </w:p>
        </w:tc>
        <w:tc>
          <w:tcPr>
            <w:tcW w:w="2091" w:type="dxa"/>
            <w:tcBorders>
              <w:top w:val="nil"/>
              <w:left w:val="nil"/>
              <w:bottom w:val="nil"/>
              <w:right w:val="nil"/>
            </w:tcBorders>
            <w:shd w:val="clear" w:color="000000" w:fill="FFFFFF"/>
          </w:tcPr>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стор. 3</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 xml:space="preserve">стор. </w:t>
            </w:r>
            <w:r w:rsidR="00B152D3">
              <w:rPr>
                <w:rFonts w:ascii="Times New Roman CYR" w:hAnsi="Times New Roman CYR" w:cs="Times New Roman CYR"/>
                <w:color w:val="000000"/>
                <w:lang w:val="uk-UA"/>
              </w:rPr>
              <w:t>4</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 xml:space="preserve">стор. </w:t>
            </w:r>
            <w:r w:rsidR="00B152D3">
              <w:rPr>
                <w:rFonts w:ascii="Times New Roman CYR" w:hAnsi="Times New Roman CYR" w:cs="Times New Roman CYR"/>
                <w:color w:val="000000"/>
                <w:lang w:val="uk-UA"/>
              </w:rPr>
              <w:t>4</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стор. 4</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стор. 5</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стор. 6</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стор. 2</w:t>
            </w:r>
            <w:r w:rsidR="006C0B92">
              <w:rPr>
                <w:rFonts w:ascii="Times New Roman CYR" w:hAnsi="Times New Roman CYR" w:cs="Times New Roman CYR"/>
                <w:color w:val="000000"/>
                <w:lang w:val="uk-UA"/>
              </w:rPr>
              <w:t>1</w:t>
            </w:r>
          </w:p>
          <w:p w:rsidR="0000215A" w:rsidRPr="0000215A" w:rsidRDefault="0000215A" w:rsidP="0000215A">
            <w:pPr>
              <w:autoSpaceDE w:val="0"/>
              <w:autoSpaceDN w:val="0"/>
              <w:adjustRightInd w:val="0"/>
              <w:rPr>
                <w:rFonts w:ascii="Times New Roman CYR" w:hAnsi="Times New Roman CYR" w:cs="Times New Roman CYR"/>
                <w:color w:val="000000"/>
              </w:rPr>
            </w:pPr>
            <w:r w:rsidRPr="0000215A">
              <w:rPr>
                <w:rFonts w:ascii="Times New Roman CYR" w:hAnsi="Times New Roman CYR" w:cs="Times New Roman CYR"/>
                <w:color w:val="000000"/>
                <w:lang w:val="uk-UA"/>
              </w:rPr>
              <w:t>стор. 2</w:t>
            </w:r>
            <w:r w:rsidR="006C0B92">
              <w:rPr>
                <w:rFonts w:ascii="Times New Roman CYR" w:hAnsi="Times New Roman CYR" w:cs="Times New Roman CYR"/>
                <w:color w:val="000000"/>
                <w:lang w:val="uk-UA"/>
              </w:rPr>
              <w:t>2</w:t>
            </w:r>
          </w:p>
          <w:p w:rsidR="0000215A" w:rsidRPr="0000215A" w:rsidRDefault="0000215A" w:rsidP="0000215A">
            <w:pPr>
              <w:autoSpaceDE w:val="0"/>
              <w:autoSpaceDN w:val="0"/>
              <w:adjustRightInd w:val="0"/>
              <w:rPr>
                <w:rFonts w:ascii="Times New Roman CYR" w:hAnsi="Times New Roman CYR" w:cs="Times New Roman CYR"/>
                <w:color w:val="000000"/>
              </w:rPr>
            </w:pPr>
            <w:r w:rsidRPr="0000215A">
              <w:rPr>
                <w:rFonts w:ascii="Times New Roman CYR" w:hAnsi="Times New Roman CYR" w:cs="Times New Roman CYR"/>
                <w:color w:val="000000"/>
                <w:lang w:val="uk-UA"/>
              </w:rPr>
              <w:t>стор. 2</w:t>
            </w:r>
            <w:r w:rsidR="006C0B92">
              <w:rPr>
                <w:rFonts w:ascii="Times New Roman CYR" w:hAnsi="Times New Roman CYR" w:cs="Times New Roman CYR"/>
                <w:color w:val="000000"/>
                <w:lang w:val="uk-UA"/>
              </w:rPr>
              <w:t>7</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стор. 2</w:t>
            </w:r>
            <w:r w:rsidR="006C0B92">
              <w:rPr>
                <w:rFonts w:ascii="Times New Roman CYR" w:hAnsi="Times New Roman CYR" w:cs="Times New Roman CYR"/>
                <w:color w:val="000000"/>
                <w:lang w:val="uk-UA"/>
              </w:rPr>
              <w:t>8</w:t>
            </w:r>
          </w:p>
          <w:p w:rsidR="0000215A" w:rsidRPr="0000215A" w:rsidRDefault="0000215A" w:rsidP="0000215A">
            <w:pPr>
              <w:autoSpaceDE w:val="0"/>
              <w:autoSpaceDN w:val="0"/>
              <w:adjustRightInd w:val="0"/>
              <w:rPr>
                <w:rFonts w:ascii="Times New Roman CYR" w:hAnsi="Times New Roman CYR" w:cs="Times New Roman CYR"/>
                <w:color w:val="000000"/>
                <w:lang w:val="uk-UA"/>
              </w:rPr>
            </w:pPr>
            <w:r w:rsidRPr="0000215A">
              <w:rPr>
                <w:rFonts w:ascii="Times New Roman CYR" w:hAnsi="Times New Roman CYR" w:cs="Times New Roman CYR"/>
                <w:color w:val="000000"/>
                <w:lang w:val="uk-UA"/>
              </w:rPr>
              <w:t>стор. 2</w:t>
            </w:r>
            <w:r w:rsidR="006C0B92">
              <w:rPr>
                <w:rFonts w:ascii="Times New Roman CYR" w:hAnsi="Times New Roman CYR" w:cs="Times New Roman CYR"/>
                <w:color w:val="000000"/>
                <w:lang w:val="uk-UA"/>
              </w:rPr>
              <w:t>8</w:t>
            </w:r>
          </w:p>
          <w:p w:rsidR="0000215A" w:rsidRPr="0000215A" w:rsidRDefault="0000215A" w:rsidP="0000215A">
            <w:pPr>
              <w:autoSpaceDE w:val="0"/>
              <w:autoSpaceDN w:val="0"/>
              <w:adjustRightInd w:val="0"/>
              <w:rPr>
                <w:color w:val="000000"/>
              </w:rPr>
            </w:pPr>
          </w:p>
          <w:p w:rsidR="0000215A" w:rsidRPr="0000215A" w:rsidRDefault="0000215A" w:rsidP="0000215A">
            <w:pPr>
              <w:autoSpaceDE w:val="0"/>
              <w:autoSpaceDN w:val="0"/>
              <w:adjustRightInd w:val="0"/>
              <w:rPr>
                <w:color w:val="000000"/>
              </w:rPr>
            </w:pPr>
          </w:p>
          <w:p w:rsidR="0000215A" w:rsidRPr="0000215A" w:rsidRDefault="0000215A" w:rsidP="0000215A">
            <w:pPr>
              <w:autoSpaceDE w:val="0"/>
              <w:autoSpaceDN w:val="0"/>
              <w:adjustRightInd w:val="0"/>
              <w:rPr>
                <w:rFonts w:ascii="Calibri" w:hAnsi="Calibri" w:cs="Calibri"/>
              </w:rPr>
            </w:pPr>
          </w:p>
        </w:tc>
      </w:tr>
    </w:tbl>
    <w:p w:rsidR="0000215A" w:rsidRPr="0000215A" w:rsidRDefault="0000215A" w:rsidP="0000215A">
      <w:pPr>
        <w:ind w:left="567"/>
        <w:jc w:val="center"/>
        <w:rPr>
          <w:rFonts w:eastAsia="Times New Roman"/>
          <w:i/>
          <w:sz w:val="28"/>
          <w:szCs w:val="28"/>
          <w:lang w:val="uk-UA" w:eastAsia="ru-RU"/>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Pr="0000215A" w:rsidRDefault="0000215A" w:rsidP="0000215A">
      <w:pPr>
        <w:ind w:left="567"/>
        <w:jc w:val="center"/>
        <w:rPr>
          <w:rFonts w:eastAsia="Calibri"/>
          <w:lang w:val="uk-UA" w:eastAsia="en-US"/>
        </w:rPr>
      </w:pPr>
    </w:p>
    <w:p w:rsidR="0000215A" w:rsidRDefault="0000215A" w:rsidP="0000215A">
      <w:pPr>
        <w:rPr>
          <w:rFonts w:eastAsia="Calibri"/>
          <w:lang w:val="uk-UA" w:eastAsia="en-US"/>
        </w:rPr>
      </w:pPr>
    </w:p>
    <w:p w:rsidR="00B152D3" w:rsidRPr="0000215A" w:rsidRDefault="00B152D3" w:rsidP="0000215A">
      <w:pPr>
        <w:rPr>
          <w:rFonts w:eastAsia="Calibri"/>
          <w:lang w:val="uk-UA" w:eastAsia="en-US"/>
        </w:rPr>
      </w:pPr>
    </w:p>
    <w:p w:rsidR="0000215A" w:rsidRPr="006B52F1" w:rsidRDefault="0000215A" w:rsidP="00B152D3">
      <w:pPr>
        <w:numPr>
          <w:ilvl w:val="0"/>
          <w:numId w:val="39"/>
        </w:numPr>
        <w:ind w:left="567" w:hanging="567"/>
        <w:jc w:val="center"/>
        <w:rPr>
          <w:rFonts w:eastAsia="Calibri"/>
          <w:b/>
          <w:sz w:val="28"/>
          <w:szCs w:val="28"/>
          <w:lang w:val="uk-UA" w:eastAsia="en-US"/>
        </w:rPr>
      </w:pPr>
      <w:r w:rsidRPr="006B52F1">
        <w:rPr>
          <w:rFonts w:eastAsia="Calibri"/>
          <w:b/>
          <w:sz w:val="28"/>
          <w:szCs w:val="28"/>
          <w:lang w:val="uk-UA" w:eastAsia="en-US"/>
        </w:rPr>
        <w:lastRenderedPageBreak/>
        <w:t>Вступ</w:t>
      </w:r>
      <w:r w:rsidR="0042468C" w:rsidRPr="006B52F1">
        <w:rPr>
          <w:rFonts w:eastAsia="Calibri"/>
          <w:b/>
          <w:sz w:val="28"/>
          <w:szCs w:val="28"/>
          <w:lang w:val="uk-UA" w:eastAsia="en-US"/>
        </w:rPr>
        <w:t>.</w:t>
      </w:r>
    </w:p>
    <w:p w:rsidR="0000215A" w:rsidRPr="0000215A" w:rsidRDefault="0000215A" w:rsidP="00B152D3">
      <w:pPr>
        <w:ind w:left="567" w:hanging="567"/>
        <w:rPr>
          <w:rFonts w:eastAsia="Calibri"/>
          <w:lang w:val="uk-UA" w:eastAsia="en-US"/>
        </w:rPr>
      </w:pPr>
    </w:p>
    <w:p w:rsidR="0000215A" w:rsidRPr="004F7B83" w:rsidRDefault="0000215A" w:rsidP="00B152D3">
      <w:pPr>
        <w:ind w:right="-45" w:firstLine="567"/>
        <w:jc w:val="both"/>
        <w:rPr>
          <w:rFonts w:eastAsia="Times New Roman"/>
          <w:sz w:val="28"/>
          <w:szCs w:val="28"/>
          <w:lang w:val="uk-UA" w:eastAsia="ru-RU"/>
        </w:rPr>
      </w:pPr>
      <w:r w:rsidRPr="004F7B83">
        <w:rPr>
          <w:rFonts w:eastAsia="Times New Roman"/>
          <w:sz w:val="28"/>
          <w:szCs w:val="28"/>
          <w:lang w:val="uk-UA" w:eastAsia="ru-RU"/>
        </w:rPr>
        <w:t xml:space="preserve">Відповідно до Закону України «Про добровільне об’єднання територіальних громад» №157-VIII від 05.02.2015 із змінами та доповненнями, Рішення Білозірської сільської ради «Про добровільне об’єднання територіальних громад» </w:t>
      </w:r>
      <w:proofErr w:type="spellStart"/>
      <w:r w:rsidRPr="004F7B83">
        <w:rPr>
          <w:rFonts w:eastAsia="Times New Roman"/>
          <w:sz w:val="28"/>
          <w:szCs w:val="28"/>
          <w:lang w:val="uk-UA" w:eastAsia="ru-RU"/>
        </w:rPr>
        <w:t>вiд</w:t>
      </w:r>
      <w:proofErr w:type="spellEnd"/>
      <w:r w:rsidRPr="004F7B83">
        <w:rPr>
          <w:rFonts w:eastAsia="Times New Roman"/>
          <w:sz w:val="28"/>
          <w:szCs w:val="28"/>
          <w:lang w:val="uk-UA" w:eastAsia="ru-RU"/>
        </w:rPr>
        <w:t xml:space="preserve"> 26 серпня 2015 року №105-1/VI та Розпорядження Черкаської обласної державної адміністрації «Про затвердження висновку обласної державної адміністрації, щодо відповідності Конституції та законам України проекту рішення щодо добровільного об’єднання територіальних громад» від 21 серпня 2015 року </w:t>
      </w:r>
      <w:r w:rsidR="0042468C" w:rsidRPr="004F7B83">
        <w:rPr>
          <w:rFonts w:eastAsia="Times New Roman"/>
          <w:sz w:val="28"/>
          <w:szCs w:val="28"/>
          <w:lang w:val="uk-UA" w:eastAsia="ru-RU"/>
        </w:rPr>
        <w:t xml:space="preserve">     </w:t>
      </w:r>
      <w:r w:rsidRPr="004F7B83">
        <w:rPr>
          <w:rFonts w:eastAsia="Times New Roman"/>
          <w:sz w:val="28"/>
          <w:szCs w:val="28"/>
          <w:lang w:val="uk-UA" w:eastAsia="ru-RU"/>
        </w:rPr>
        <w:t>№</w:t>
      </w:r>
      <w:r w:rsidR="0042468C" w:rsidRPr="004F7B83">
        <w:rPr>
          <w:rFonts w:eastAsia="Times New Roman"/>
          <w:sz w:val="28"/>
          <w:szCs w:val="28"/>
          <w:lang w:val="uk-UA" w:eastAsia="ru-RU"/>
        </w:rPr>
        <w:t xml:space="preserve"> </w:t>
      </w:r>
      <w:r w:rsidRPr="004F7B83">
        <w:rPr>
          <w:rFonts w:eastAsia="Times New Roman"/>
          <w:sz w:val="28"/>
          <w:szCs w:val="28"/>
          <w:lang w:val="uk-UA" w:eastAsia="ru-RU"/>
        </w:rPr>
        <w:t xml:space="preserve">421 було створено </w:t>
      </w:r>
      <w:proofErr w:type="spellStart"/>
      <w:r w:rsidRPr="004F7B83">
        <w:rPr>
          <w:rFonts w:eastAsia="Times New Roman"/>
          <w:sz w:val="28"/>
          <w:szCs w:val="28"/>
          <w:lang w:val="uk-UA" w:eastAsia="ru-RU"/>
        </w:rPr>
        <w:t>Бiлозiрську</w:t>
      </w:r>
      <w:proofErr w:type="spellEnd"/>
      <w:r w:rsidRPr="004F7B83">
        <w:rPr>
          <w:rFonts w:eastAsia="Times New Roman"/>
          <w:sz w:val="28"/>
          <w:szCs w:val="28"/>
          <w:lang w:val="uk-UA" w:eastAsia="ru-RU"/>
        </w:rPr>
        <w:t xml:space="preserve"> сільську територіальну громаду з центром у селі Білозір’я Черкаського району Черкаської області шляхом об’єднання </w:t>
      </w:r>
      <w:proofErr w:type="spellStart"/>
      <w:r w:rsidRPr="004F7B83">
        <w:rPr>
          <w:rFonts w:eastAsia="Times New Roman"/>
          <w:sz w:val="28"/>
          <w:szCs w:val="28"/>
          <w:lang w:val="uk-UA" w:eastAsia="ru-RU"/>
        </w:rPr>
        <w:t>Білозірської</w:t>
      </w:r>
      <w:proofErr w:type="spellEnd"/>
      <w:r w:rsidRPr="004F7B83">
        <w:rPr>
          <w:rFonts w:eastAsia="Times New Roman"/>
          <w:sz w:val="28"/>
          <w:szCs w:val="28"/>
          <w:lang w:val="uk-UA" w:eastAsia="ru-RU"/>
        </w:rPr>
        <w:t xml:space="preserve"> та </w:t>
      </w:r>
      <w:proofErr w:type="spellStart"/>
      <w:r w:rsidRPr="004F7B83">
        <w:rPr>
          <w:rFonts w:eastAsia="Times New Roman"/>
          <w:sz w:val="28"/>
          <w:szCs w:val="28"/>
          <w:lang w:val="uk-UA" w:eastAsia="ru-RU"/>
        </w:rPr>
        <w:t>Ірдинської</w:t>
      </w:r>
      <w:proofErr w:type="spellEnd"/>
      <w:r w:rsidRPr="004F7B83">
        <w:rPr>
          <w:rFonts w:eastAsia="Times New Roman"/>
          <w:sz w:val="28"/>
          <w:szCs w:val="28"/>
          <w:lang w:val="uk-UA" w:eastAsia="ru-RU"/>
        </w:rPr>
        <w:t xml:space="preserve"> сільських рад. До складу Білозірської  сільської територіальної громади входять село</w:t>
      </w:r>
      <w:r w:rsidR="00A92BD6" w:rsidRPr="004F7B83">
        <w:rPr>
          <w:rFonts w:eastAsia="Times New Roman"/>
          <w:sz w:val="28"/>
          <w:szCs w:val="28"/>
          <w:lang w:val="uk-UA" w:eastAsia="ru-RU"/>
        </w:rPr>
        <w:t xml:space="preserve"> </w:t>
      </w:r>
      <w:proofErr w:type="spellStart"/>
      <w:r w:rsidR="00A92BD6" w:rsidRPr="004F7B83">
        <w:rPr>
          <w:rFonts w:eastAsia="Times New Roman"/>
          <w:sz w:val="28"/>
          <w:szCs w:val="28"/>
          <w:lang w:val="uk-UA" w:eastAsia="ru-RU"/>
        </w:rPr>
        <w:t>Білозір’я</w:t>
      </w:r>
      <w:proofErr w:type="spellEnd"/>
      <w:r w:rsidR="00A92BD6" w:rsidRPr="004F7B83">
        <w:rPr>
          <w:rFonts w:eastAsia="Times New Roman"/>
          <w:sz w:val="28"/>
          <w:szCs w:val="28"/>
          <w:lang w:val="uk-UA" w:eastAsia="ru-RU"/>
        </w:rPr>
        <w:t xml:space="preserve">, селище </w:t>
      </w:r>
      <w:r w:rsidRPr="004F7B83">
        <w:rPr>
          <w:rFonts w:eastAsia="Times New Roman"/>
          <w:sz w:val="28"/>
          <w:szCs w:val="28"/>
          <w:lang w:val="uk-UA" w:eastAsia="ru-RU"/>
        </w:rPr>
        <w:t xml:space="preserve"> </w:t>
      </w:r>
      <w:proofErr w:type="spellStart"/>
      <w:r w:rsidRPr="004F7B83">
        <w:rPr>
          <w:rFonts w:eastAsia="Times New Roman"/>
          <w:sz w:val="28"/>
          <w:szCs w:val="28"/>
          <w:lang w:val="uk-UA" w:eastAsia="ru-RU"/>
        </w:rPr>
        <w:t>Ірдинь</w:t>
      </w:r>
      <w:proofErr w:type="spellEnd"/>
      <w:r w:rsidRPr="004F7B83">
        <w:rPr>
          <w:rFonts w:eastAsia="Times New Roman"/>
          <w:sz w:val="28"/>
          <w:szCs w:val="28"/>
          <w:lang w:val="uk-UA" w:eastAsia="ru-RU"/>
        </w:rPr>
        <w:t xml:space="preserve"> та хутір Баси. </w:t>
      </w:r>
    </w:p>
    <w:p w:rsidR="0000215A" w:rsidRPr="004F7B83" w:rsidRDefault="0000215A" w:rsidP="00B152D3">
      <w:pPr>
        <w:ind w:right="-45" w:firstLine="567"/>
        <w:jc w:val="both"/>
        <w:rPr>
          <w:rFonts w:eastAsia="Times New Roman"/>
          <w:sz w:val="28"/>
          <w:szCs w:val="28"/>
          <w:lang w:val="uk-UA" w:eastAsia="ru-RU"/>
        </w:rPr>
      </w:pPr>
      <w:r w:rsidRPr="004F7B83">
        <w:rPr>
          <w:rFonts w:eastAsia="Times New Roman"/>
          <w:sz w:val="28"/>
          <w:szCs w:val="28"/>
          <w:lang w:val="uk-UA" w:eastAsia="ru-RU"/>
        </w:rPr>
        <w:t>План розроблений відділом економічного розвитку та інвестицій виконавчого комітету Білозірської сільської ради спільно з структурними підрозділами  сільської ради на основі розвитку економіки у 202</w:t>
      </w:r>
      <w:r w:rsidR="00766CBD" w:rsidRPr="004F7B83">
        <w:rPr>
          <w:rFonts w:eastAsia="Times New Roman"/>
          <w:sz w:val="28"/>
          <w:szCs w:val="28"/>
          <w:lang w:val="uk-UA" w:eastAsia="ru-RU"/>
        </w:rPr>
        <w:t>4</w:t>
      </w:r>
      <w:r w:rsidRPr="004F7B83">
        <w:rPr>
          <w:rFonts w:eastAsia="Times New Roman"/>
          <w:sz w:val="28"/>
          <w:szCs w:val="28"/>
          <w:lang w:val="uk-UA" w:eastAsia="ru-RU"/>
        </w:rPr>
        <w:t xml:space="preserve"> році, поточної економічної ситуації, що склалася внаслідок військової агресії російської федерації проти України так і пандемії COVID-19. Пріоритетними напрямами виконавчого комітету Білозірської сільської ради є</w:t>
      </w:r>
      <w:r w:rsidRPr="004F7B83">
        <w:rPr>
          <w:rFonts w:ascii="Calibri" w:eastAsia="Calibri" w:hAnsi="Calibri"/>
          <w:color w:val="000000"/>
          <w:sz w:val="28"/>
          <w:szCs w:val="28"/>
          <w:highlight w:val="white"/>
          <w:lang w:val="uk-UA" w:eastAsia="en-US"/>
        </w:rPr>
        <w:t xml:space="preserve"> </w:t>
      </w:r>
      <w:r w:rsidRPr="004F7B83">
        <w:rPr>
          <w:rFonts w:eastAsia="Times New Roman"/>
          <w:sz w:val="28"/>
          <w:szCs w:val="28"/>
          <w:lang w:val="uk-UA" w:eastAsia="ru-RU"/>
        </w:rPr>
        <w:t>всебічна підтримка армії і територіальної оборони, цивільний захист населення,  активізація економічної діяльності, створення умов для розвитку бізнесу, наповнення бюджетів, стабільна діяльність об’єктів соціальної і медичної сфер та закладів освіти, забезпечення соціальної підтримки учасників бойових дій, найбільш вразливих категорій населення, внутрішньо переміщених осіб.</w:t>
      </w:r>
    </w:p>
    <w:p w:rsidR="00766CBD" w:rsidRPr="004F7B83" w:rsidRDefault="0000215A" w:rsidP="00B152D3">
      <w:pPr>
        <w:ind w:right="-45" w:firstLine="567"/>
        <w:jc w:val="both"/>
        <w:rPr>
          <w:rFonts w:eastAsia="Times New Roman"/>
          <w:sz w:val="28"/>
          <w:szCs w:val="28"/>
          <w:lang w:val="uk-UA" w:eastAsia="ru-RU"/>
        </w:rPr>
      </w:pPr>
      <w:r w:rsidRPr="004F7B83">
        <w:rPr>
          <w:rFonts w:eastAsia="Times New Roman"/>
          <w:sz w:val="28"/>
          <w:szCs w:val="28"/>
          <w:lang w:val="uk-UA" w:eastAsia="ru-RU"/>
        </w:rPr>
        <w:t>У період воєнного стану, введеного Указом Президента України від 24.02.2022 №64 «Про введення воєнного стану в Україні», розроблення Плану соціально-економічного розвитку Білозірської сільської ради на 202</w:t>
      </w:r>
      <w:r w:rsidR="00766CBD" w:rsidRPr="004F7B83">
        <w:rPr>
          <w:rFonts w:eastAsia="Times New Roman"/>
          <w:sz w:val="28"/>
          <w:szCs w:val="28"/>
          <w:lang w:val="uk-UA" w:eastAsia="ru-RU"/>
        </w:rPr>
        <w:t>5</w:t>
      </w:r>
      <w:r w:rsidRPr="004F7B83">
        <w:rPr>
          <w:rFonts w:eastAsia="Times New Roman"/>
          <w:sz w:val="28"/>
          <w:szCs w:val="28"/>
          <w:lang w:val="uk-UA" w:eastAsia="ru-RU"/>
        </w:rPr>
        <w:t xml:space="preserve"> рік здійснювалося відповідно до положень чинного законодавс</w:t>
      </w:r>
      <w:r w:rsidR="004F7B83">
        <w:rPr>
          <w:rFonts w:eastAsia="Times New Roman"/>
          <w:sz w:val="28"/>
          <w:szCs w:val="28"/>
          <w:lang w:val="uk-UA" w:eastAsia="ru-RU"/>
        </w:rPr>
        <w:t xml:space="preserve">тва, зокрема Законів України </w:t>
      </w:r>
      <w:r w:rsidR="00766CBD" w:rsidRPr="004F7B83">
        <w:rPr>
          <w:rFonts w:eastAsia="Times New Roman"/>
          <w:sz w:val="28"/>
          <w:szCs w:val="28"/>
          <w:lang w:val="uk-UA" w:eastAsia="ru-RU"/>
        </w:rPr>
        <w:t>,</w:t>
      </w:r>
    </w:p>
    <w:p w:rsidR="0000215A" w:rsidRPr="004F7B83" w:rsidRDefault="00766CBD" w:rsidP="00B152D3">
      <w:pPr>
        <w:ind w:right="-45" w:firstLine="567"/>
        <w:jc w:val="both"/>
        <w:rPr>
          <w:rFonts w:eastAsia="Times New Roman"/>
          <w:sz w:val="28"/>
          <w:szCs w:val="28"/>
          <w:lang w:val="uk-UA" w:eastAsia="ru-RU"/>
        </w:rPr>
      </w:pPr>
      <w:r w:rsidRPr="004F7B83">
        <w:rPr>
          <w:rFonts w:eastAsia="Times New Roman"/>
          <w:sz w:val="28"/>
          <w:szCs w:val="28"/>
          <w:lang w:val="uk-UA" w:eastAsia="ru-RU"/>
        </w:rPr>
        <w:t>«</w:t>
      </w:r>
      <w:r w:rsidR="0000215A" w:rsidRPr="004F7B83">
        <w:rPr>
          <w:rFonts w:eastAsia="Times New Roman"/>
          <w:sz w:val="28"/>
          <w:szCs w:val="28"/>
          <w:lang w:val="uk-UA" w:eastAsia="ru-RU"/>
        </w:rPr>
        <w:t>Про м</w:t>
      </w:r>
      <w:r w:rsidRPr="004F7B83">
        <w:rPr>
          <w:rFonts w:eastAsia="Times New Roman"/>
          <w:sz w:val="28"/>
          <w:szCs w:val="28"/>
          <w:lang w:val="uk-UA" w:eastAsia="ru-RU"/>
        </w:rPr>
        <w:t>ісцеве самоврядування в Україні», «</w:t>
      </w:r>
      <w:r w:rsidR="0000215A" w:rsidRPr="004F7B83">
        <w:rPr>
          <w:rFonts w:eastAsia="Times New Roman"/>
          <w:sz w:val="28"/>
          <w:szCs w:val="28"/>
          <w:lang w:val="uk-UA" w:eastAsia="ru-RU"/>
        </w:rPr>
        <w:t>Про добровільне о</w:t>
      </w:r>
      <w:r w:rsidRPr="004F7B83">
        <w:rPr>
          <w:rFonts w:eastAsia="Times New Roman"/>
          <w:sz w:val="28"/>
          <w:szCs w:val="28"/>
          <w:lang w:val="uk-UA" w:eastAsia="ru-RU"/>
        </w:rPr>
        <w:t>б'єднання територіальних громад»</w:t>
      </w:r>
      <w:r w:rsidR="0000215A" w:rsidRPr="004F7B83">
        <w:rPr>
          <w:rFonts w:eastAsia="Times New Roman"/>
          <w:sz w:val="28"/>
          <w:szCs w:val="28"/>
          <w:lang w:val="uk-UA" w:eastAsia="ru-RU"/>
        </w:rPr>
        <w:t>,   «Про державне прогнозування та розроблення програм економічного і соціального розвитку України»,  з урахуванням завдань і положень постанови Кабінету Міністрі</w:t>
      </w:r>
      <w:r w:rsidRPr="004F7B83">
        <w:rPr>
          <w:rFonts w:eastAsia="Times New Roman"/>
          <w:sz w:val="28"/>
          <w:szCs w:val="28"/>
          <w:lang w:val="uk-UA" w:eastAsia="ru-RU"/>
        </w:rPr>
        <w:t>в України від 05.08.2020 № 965 «</w:t>
      </w:r>
      <w:r w:rsidR="0000215A" w:rsidRPr="004F7B83">
        <w:rPr>
          <w:rFonts w:eastAsia="Times New Roman"/>
          <w:sz w:val="28"/>
          <w:szCs w:val="28"/>
          <w:lang w:val="uk-UA" w:eastAsia="ru-RU"/>
        </w:rPr>
        <w:t>Про  затвердження Державної стратегії регіонального ро</w:t>
      </w:r>
      <w:r w:rsidRPr="004F7B83">
        <w:rPr>
          <w:rFonts w:eastAsia="Times New Roman"/>
          <w:sz w:val="28"/>
          <w:szCs w:val="28"/>
          <w:lang w:val="uk-UA" w:eastAsia="ru-RU"/>
        </w:rPr>
        <w:t xml:space="preserve">звитку на період 2021-2027 </w:t>
      </w:r>
      <w:proofErr w:type="spellStart"/>
      <w:r w:rsidRPr="004F7B83">
        <w:rPr>
          <w:rFonts w:eastAsia="Times New Roman"/>
          <w:sz w:val="28"/>
          <w:szCs w:val="28"/>
          <w:lang w:val="uk-UA" w:eastAsia="ru-RU"/>
        </w:rPr>
        <w:t>роки»</w:t>
      </w:r>
      <w:r w:rsidR="0000215A" w:rsidRPr="004F7B83">
        <w:rPr>
          <w:rFonts w:eastAsia="Times New Roman"/>
          <w:sz w:val="28"/>
          <w:szCs w:val="28"/>
          <w:lang w:val="uk-UA" w:eastAsia="ru-RU"/>
        </w:rPr>
        <w:t>  та пос</w:t>
      </w:r>
      <w:proofErr w:type="spellEnd"/>
      <w:r w:rsidR="0000215A" w:rsidRPr="004F7B83">
        <w:rPr>
          <w:rFonts w:eastAsia="Times New Roman"/>
          <w:sz w:val="28"/>
          <w:szCs w:val="28"/>
          <w:lang w:val="uk-UA" w:eastAsia="ru-RU"/>
        </w:rPr>
        <w:t xml:space="preserve">танови КМУ  від  </w:t>
      </w:r>
      <w:r w:rsidRPr="004F7B83">
        <w:rPr>
          <w:rFonts w:eastAsia="Times New Roman"/>
          <w:sz w:val="28"/>
          <w:szCs w:val="28"/>
          <w:lang w:val="uk-UA" w:eastAsia="ru-RU"/>
        </w:rPr>
        <w:t>28</w:t>
      </w:r>
      <w:r w:rsidR="0000215A" w:rsidRPr="004F7B83">
        <w:rPr>
          <w:rFonts w:eastAsia="Times New Roman"/>
          <w:sz w:val="28"/>
          <w:szCs w:val="28"/>
          <w:lang w:val="uk-UA" w:eastAsia="ru-RU"/>
        </w:rPr>
        <w:t>.0</w:t>
      </w:r>
      <w:r w:rsidRPr="004F7B83">
        <w:rPr>
          <w:rFonts w:eastAsia="Times New Roman"/>
          <w:sz w:val="28"/>
          <w:szCs w:val="28"/>
          <w:lang w:val="uk-UA" w:eastAsia="ru-RU"/>
        </w:rPr>
        <w:t>6</w:t>
      </w:r>
      <w:r w:rsidR="0000215A" w:rsidRPr="004F7B83">
        <w:rPr>
          <w:rFonts w:eastAsia="Times New Roman"/>
          <w:sz w:val="28"/>
          <w:szCs w:val="28"/>
          <w:lang w:val="uk-UA" w:eastAsia="ru-RU"/>
        </w:rPr>
        <w:t>.202</w:t>
      </w:r>
      <w:r w:rsidRPr="004F7B83">
        <w:rPr>
          <w:rFonts w:eastAsia="Times New Roman"/>
          <w:sz w:val="28"/>
          <w:szCs w:val="28"/>
          <w:lang w:val="uk-UA" w:eastAsia="ru-RU"/>
        </w:rPr>
        <w:t>4</w:t>
      </w:r>
      <w:r w:rsidR="0000215A" w:rsidRPr="004F7B83">
        <w:rPr>
          <w:rFonts w:eastAsia="Times New Roman"/>
          <w:sz w:val="28"/>
          <w:szCs w:val="28"/>
          <w:lang w:val="uk-UA" w:eastAsia="ru-RU"/>
        </w:rPr>
        <w:t xml:space="preserve"> року № </w:t>
      </w:r>
      <w:r w:rsidRPr="004F7B83">
        <w:rPr>
          <w:rFonts w:eastAsia="Times New Roman"/>
          <w:sz w:val="28"/>
          <w:szCs w:val="28"/>
          <w:lang w:val="uk-UA" w:eastAsia="ru-RU"/>
        </w:rPr>
        <w:t xml:space="preserve">780 «Про схвалення основних прогнозних </w:t>
      </w:r>
      <w:proofErr w:type="spellStart"/>
      <w:r w:rsidRPr="004F7B83">
        <w:rPr>
          <w:rFonts w:eastAsia="Times New Roman"/>
          <w:sz w:val="28"/>
          <w:szCs w:val="28"/>
          <w:lang w:val="uk-UA" w:eastAsia="ru-RU"/>
        </w:rPr>
        <w:t>макропоказників</w:t>
      </w:r>
      <w:proofErr w:type="spellEnd"/>
      <w:r w:rsidRPr="004F7B83">
        <w:rPr>
          <w:rFonts w:eastAsia="Times New Roman"/>
          <w:sz w:val="28"/>
          <w:szCs w:val="28"/>
          <w:lang w:val="uk-UA" w:eastAsia="ru-RU"/>
        </w:rPr>
        <w:t xml:space="preserve"> економічного і соціального розвитку України на 2025-2027 роки»</w:t>
      </w:r>
      <w:r w:rsidR="0000215A" w:rsidRPr="004F7B83">
        <w:rPr>
          <w:rFonts w:eastAsia="Times New Roman"/>
          <w:sz w:val="28"/>
          <w:szCs w:val="28"/>
          <w:lang w:val="uk-UA" w:eastAsia="ru-RU"/>
        </w:rPr>
        <w:t>.</w:t>
      </w:r>
    </w:p>
    <w:p w:rsidR="0000215A" w:rsidRPr="004F7B83" w:rsidRDefault="0000215A" w:rsidP="00B152D3">
      <w:pPr>
        <w:ind w:right="-45" w:firstLine="567"/>
        <w:jc w:val="both"/>
        <w:rPr>
          <w:rFonts w:eastAsia="Times New Roman"/>
          <w:sz w:val="28"/>
          <w:szCs w:val="28"/>
          <w:lang w:val="uk-UA" w:eastAsia="ru-RU"/>
        </w:rPr>
      </w:pPr>
      <w:r w:rsidRPr="004F7B83">
        <w:rPr>
          <w:rFonts w:eastAsia="Times New Roman"/>
          <w:sz w:val="28"/>
          <w:szCs w:val="28"/>
          <w:lang w:val="uk-UA" w:eastAsia="ru-RU"/>
        </w:rPr>
        <w:t>План визначає цілі, завдання та основні заходи економічного і соціального розвитк</w:t>
      </w:r>
      <w:r w:rsidR="00766CBD" w:rsidRPr="004F7B83">
        <w:rPr>
          <w:rFonts w:eastAsia="Times New Roman"/>
          <w:sz w:val="28"/>
          <w:szCs w:val="28"/>
          <w:lang w:val="uk-UA" w:eastAsia="ru-RU"/>
        </w:rPr>
        <w:t>у територіальної громади на 2025</w:t>
      </w:r>
      <w:r w:rsidRPr="004F7B83">
        <w:rPr>
          <w:rFonts w:eastAsia="Times New Roman"/>
          <w:sz w:val="28"/>
          <w:szCs w:val="28"/>
          <w:lang w:val="uk-UA" w:eastAsia="ru-RU"/>
        </w:rPr>
        <w:t xml:space="preserve"> рік. З урахуванням негативного впливу воєнних дій на території України у процесі виконання План може уточнюватися.</w:t>
      </w:r>
    </w:p>
    <w:p w:rsidR="0000215A" w:rsidRPr="004F7B83" w:rsidRDefault="0000215A" w:rsidP="00B152D3">
      <w:pPr>
        <w:ind w:right="-45" w:firstLine="567"/>
        <w:jc w:val="both"/>
        <w:rPr>
          <w:rFonts w:eastAsia="Times New Roman"/>
          <w:sz w:val="28"/>
          <w:szCs w:val="28"/>
          <w:lang w:val="uk-UA" w:eastAsia="ru-RU"/>
        </w:rPr>
      </w:pPr>
      <w:r w:rsidRPr="004F7B83">
        <w:rPr>
          <w:rFonts w:eastAsia="Times New Roman"/>
          <w:sz w:val="28"/>
          <w:szCs w:val="28"/>
          <w:lang w:val="uk-UA" w:eastAsia="ru-RU"/>
        </w:rPr>
        <w:lastRenderedPageBreak/>
        <w:t xml:space="preserve">План розроблений на основі діючих програм викладених в додатку 1 до Плану.  </w:t>
      </w:r>
    </w:p>
    <w:p w:rsidR="0000215A" w:rsidRPr="004F7B83" w:rsidRDefault="0000215A" w:rsidP="00B152D3">
      <w:pPr>
        <w:ind w:right="-45" w:firstLine="567"/>
        <w:jc w:val="both"/>
        <w:rPr>
          <w:rFonts w:eastAsia="Times New Roman"/>
          <w:sz w:val="28"/>
          <w:szCs w:val="28"/>
          <w:lang w:val="uk-UA" w:eastAsia="ru-RU"/>
        </w:rPr>
      </w:pPr>
      <w:r w:rsidRPr="004F7B83">
        <w:rPr>
          <w:rFonts w:eastAsia="Times New Roman"/>
          <w:sz w:val="28"/>
          <w:szCs w:val="28"/>
          <w:lang w:val="uk-UA" w:eastAsia="ru-RU"/>
        </w:rPr>
        <w:t>Перелік основних заходів для забезпечення виконання пріоритетних цілей розвитку Білозірської сільської ради викладений у додатку 2 до Плану.</w:t>
      </w:r>
    </w:p>
    <w:p w:rsidR="0000215A" w:rsidRPr="004F7B83" w:rsidRDefault="0000215A" w:rsidP="00B152D3">
      <w:pPr>
        <w:ind w:right="-45" w:firstLine="567"/>
        <w:jc w:val="both"/>
        <w:rPr>
          <w:rFonts w:eastAsia="Times New Roman"/>
          <w:sz w:val="28"/>
          <w:szCs w:val="28"/>
          <w:lang w:val="uk-UA" w:eastAsia="ru-RU"/>
        </w:rPr>
      </w:pPr>
      <w:r w:rsidRPr="004F7B83">
        <w:rPr>
          <w:rFonts w:eastAsia="Times New Roman"/>
          <w:sz w:val="28"/>
          <w:szCs w:val="28"/>
          <w:lang w:val="uk-UA" w:eastAsia="ru-RU"/>
        </w:rPr>
        <w:t>Фінансове забезпечення реалізації заходів Плану буде здійснюватися за рахунок бюджетних та інших залучених коштів.</w:t>
      </w:r>
    </w:p>
    <w:p w:rsidR="0000215A" w:rsidRDefault="0000215A" w:rsidP="00B152D3">
      <w:pPr>
        <w:ind w:right="-45" w:firstLine="567"/>
        <w:rPr>
          <w:rFonts w:eastAsia="Times New Roman"/>
          <w:lang w:val="uk-UA" w:eastAsia="ru-RU"/>
        </w:rPr>
      </w:pPr>
    </w:p>
    <w:p w:rsidR="00B152D3" w:rsidRDefault="00B152D3" w:rsidP="00B152D3">
      <w:pPr>
        <w:ind w:right="-45" w:firstLine="567"/>
        <w:rPr>
          <w:rFonts w:eastAsia="Times New Roman"/>
          <w:lang w:val="uk-UA" w:eastAsia="ru-RU"/>
        </w:rPr>
      </w:pPr>
    </w:p>
    <w:p w:rsidR="00B152D3" w:rsidRDefault="00B152D3" w:rsidP="00B152D3">
      <w:pPr>
        <w:ind w:right="-45" w:firstLine="567"/>
        <w:rPr>
          <w:rFonts w:eastAsia="Times New Roman"/>
          <w:lang w:val="uk-UA" w:eastAsia="ru-RU"/>
        </w:rPr>
      </w:pPr>
    </w:p>
    <w:p w:rsidR="00B152D3" w:rsidRDefault="00B152D3" w:rsidP="00B152D3">
      <w:pPr>
        <w:ind w:right="-45" w:firstLine="567"/>
        <w:rPr>
          <w:rFonts w:eastAsia="Times New Roman"/>
          <w:lang w:val="uk-UA" w:eastAsia="ru-RU"/>
        </w:rPr>
      </w:pPr>
    </w:p>
    <w:p w:rsidR="00B152D3" w:rsidRPr="0000215A" w:rsidRDefault="00B152D3" w:rsidP="00B152D3">
      <w:pPr>
        <w:ind w:right="-45" w:firstLine="567"/>
        <w:rPr>
          <w:rFonts w:eastAsia="Times New Roman"/>
          <w:lang w:val="uk-UA" w:eastAsia="ru-RU"/>
        </w:rPr>
      </w:pPr>
    </w:p>
    <w:p w:rsidR="0000215A" w:rsidRPr="0000215A" w:rsidRDefault="0000215A" w:rsidP="00B152D3">
      <w:pPr>
        <w:ind w:right="-45" w:firstLine="567"/>
        <w:rPr>
          <w:rFonts w:eastAsia="Times New Roman"/>
          <w:lang w:val="uk-UA" w:eastAsia="ru-RU"/>
        </w:rPr>
      </w:pPr>
    </w:p>
    <w:p w:rsidR="0000215A" w:rsidRPr="006B52F1" w:rsidRDefault="0000215A" w:rsidP="00B152D3">
      <w:pPr>
        <w:ind w:firstLine="567"/>
        <w:jc w:val="center"/>
        <w:rPr>
          <w:rFonts w:eastAsia="Times New Roman"/>
          <w:b/>
          <w:sz w:val="28"/>
          <w:szCs w:val="28"/>
          <w:lang w:val="uk-UA" w:eastAsia="ru-RU"/>
        </w:rPr>
      </w:pPr>
      <w:r w:rsidRPr="006B52F1">
        <w:rPr>
          <w:rFonts w:eastAsia="Times New Roman"/>
          <w:b/>
          <w:sz w:val="28"/>
          <w:szCs w:val="28"/>
          <w:lang w:val="uk-UA" w:eastAsia="ru-RU"/>
        </w:rPr>
        <w:t>2. Аналітична частина</w:t>
      </w:r>
      <w:r w:rsidR="00863190" w:rsidRPr="006B52F1">
        <w:rPr>
          <w:rFonts w:eastAsia="Times New Roman"/>
          <w:b/>
          <w:sz w:val="28"/>
          <w:szCs w:val="28"/>
          <w:lang w:val="uk-UA" w:eastAsia="ru-RU"/>
        </w:rPr>
        <w:t>.</w:t>
      </w:r>
      <w:r w:rsidRPr="006B52F1">
        <w:rPr>
          <w:rFonts w:eastAsia="Times New Roman"/>
          <w:b/>
          <w:sz w:val="28"/>
          <w:szCs w:val="28"/>
          <w:lang w:val="uk-UA" w:eastAsia="ru-RU"/>
        </w:rPr>
        <w:t xml:space="preserve"> </w:t>
      </w:r>
    </w:p>
    <w:p w:rsidR="0000215A" w:rsidRPr="006B52F1" w:rsidRDefault="0000215A" w:rsidP="00B152D3">
      <w:pPr>
        <w:spacing w:before="120" w:line="259" w:lineRule="auto"/>
        <w:ind w:firstLine="567"/>
        <w:rPr>
          <w:rFonts w:eastAsia="Calibri"/>
          <w:b/>
          <w:sz w:val="28"/>
          <w:szCs w:val="28"/>
          <w:u w:val="single"/>
          <w:lang w:val="uk-UA" w:eastAsia="en-US"/>
        </w:rPr>
      </w:pPr>
      <w:r w:rsidRPr="006B52F1">
        <w:rPr>
          <w:rFonts w:eastAsia="Calibri"/>
          <w:b/>
          <w:sz w:val="28"/>
          <w:szCs w:val="28"/>
          <w:u w:val="single"/>
          <w:lang w:val="uk-UA" w:eastAsia="en-US"/>
        </w:rPr>
        <w:t>2.1. Географічне розташування.</w:t>
      </w:r>
    </w:p>
    <w:p w:rsidR="00B152D3" w:rsidRPr="0000215A" w:rsidRDefault="00B152D3" w:rsidP="00B152D3">
      <w:pPr>
        <w:spacing w:before="120" w:line="259" w:lineRule="auto"/>
        <w:ind w:firstLine="567"/>
        <w:rPr>
          <w:rFonts w:eastAsia="Calibri"/>
          <w:u w:val="single"/>
          <w:lang w:val="uk-UA" w:eastAsia="en-US"/>
        </w:rPr>
      </w:pPr>
    </w:p>
    <w:p w:rsidR="0000215A" w:rsidRPr="004F7B83" w:rsidRDefault="0000215A" w:rsidP="00B152D3">
      <w:pPr>
        <w:ind w:firstLine="567"/>
        <w:jc w:val="both"/>
        <w:rPr>
          <w:rFonts w:eastAsia="Calibri"/>
          <w:sz w:val="28"/>
          <w:szCs w:val="28"/>
          <w:lang w:val="uk-UA" w:eastAsia="en-US"/>
        </w:rPr>
      </w:pPr>
      <w:proofErr w:type="spellStart"/>
      <w:r w:rsidRPr="004F7B83">
        <w:rPr>
          <w:rFonts w:eastAsia="Calibri"/>
          <w:sz w:val="28"/>
          <w:szCs w:val="28"/>
          <w:lang w:val="uk-UA" w:eastAsia="en-US"/>
        </w:rPr>
        <w:t>Білозірська</w:t>
      </w:r>
      <w:proofErr w:type="spellEnd"/>
      <w:r w:rsidRPr="004F7B83">
        <w:rPr>
          <w:rFonts w:eastAsia="Calibri"/>
          <w:sz w:val="28"/>
          <w:szCs w:val="28"/>
          <w:lang w:val="uk-UA" w:eastAsia="en-US"/>
        </w:rPr>
        <w:t xml:space="preserve"> територіальна громада (далі – громада) розташована в центральній частині України в Черкаській області, за 18 км від обласного центру м. Черкаси. До столиці країни відстань складає 208 км. Площа громади складає 200,7 км</w:t>
      </w:r>
      <w:r w:rsidRPr="004F7B83">
        <w:rPr>
          <w:rFonts w:eastAsia="Calibri"/>
          <w:sz w:val="28"/>
          <w:szCs w:val="28"/>
          <w:vertAlign w:val="superscript"/>
          <w:lang w:val="uk-UA" w:eastAsia="en-US"/>
        </w:rPr>
        <w:t xml:space="preserve">2 </w:t>
      </w:r>
      <w:r w:rsidRPr="004F7B83">
        <w:rPr>
          <w:rFonts w:eastAsia="Calibri"/>
          <w:sz w:val="28"/>
          <w:szCs w:val="28"/>
          <w:lang w:val="uk-UA" w:eastAsia="en-US"/>
        </w:rPr>
        <w:t>,  з них 65%  території це масиви хвойно-листяних лісів та гідрологічний заказник місцевого значення «</w:t>
      </w:r>
      <w:proofErr w:type="spellStart"/>
      <w:r w:rsidRPr="004F7B83">
        <w:rPr>
          <w:rFonts w:eastAsia="Calibri"/>
          <w:sz w:val="28"/>
          <w:szCs w:val="28"/>
          <w:lang w:val="uk-UA" w:eastAsia="en-US"/>
        </w:rPr>
        <w:t>Ірдинське</w:t>
      </w:r>
      <w:proofErr w:type="spellEnd"/>
      <w:r w:rsidRPr="004F7B83">
        <w:rPr>
          <w:rFonts w:eastAsia="Calibri"/>
          <w:sz w:val="28"/>
          <w:szCs w:val="28"/>
          <w:lang w:val="uk-UA" w:eastAsia="en-US"/>
        </w:rPr>
        <w:t xml:space="preserve"> болото». Через територію громади  проходить автомобільний шлях національного значення -  </w:t>
      </w:r>
      <w:r w:rsidRPr="004F7B83">
        <w:rPr>
          <w:rFonts w:eastAsia="Calibri"/>
          <w:b/>
          <w:bCs/>
          <w:sz w:val="28"/>
          <w:szCs w:val="28"/>
          <w:lang w:val="uk-UA" w:eastAsia="en-US"/>
        </w:rPr>
        <w:t>Автошлях Н 16.</w:t>
      </w:r>
      <w:r w:rsidRPr="004F7B83">
        <w:rPr>
          <w:rFonts w:eastAsia="Calibri"/>
          <w:sz w:val="28"/>
          <w:szCs w:val="28"/>
          <w:lang w:val="uk-UA" w:eastAsia="en-US"/>
        </w:rPr>
        <w:t>  Найближча залізнична станція – ст. Шевченко, 18 км.</w:t>
      </w:r>
    </w:p>
    <w:p w:rsidR="0000215A" w:rsidRPr="004F7B83" w:rsidRDefault="0000215A" w:rsidP="00B152D3">
      <w:pPr>
        <w:spacing w:before="120" w:line="259" w:lineRule="auto"/>
        <w:ind w:firstLine="567"/>
        <w:rPr>
          <w:rFonts w:eastAsia="Calibri"/>
          <w:sz w:val="28"/>
          <w:szCs w:val="28"/>
          <w:lang w:val="uk-UA" w:eastAsia="en-US"/>
        </w:rPr>
      </w:pPr>
      <w:r w:rsidRPr="004F7B83">
        <w:rPr>
          <w:rFonts w:eastAsia="Calibri"/>
          <w:sz w:val="28"/>
          <w:szCs w:val="28"/>
          <w:lang w:val="uk-UA" w:eastAsia="en-US"/>
        </w:rPr>
        <w:t>До складу громади входять такі населені пункти:</w:t>
      </w:r>
    </w:p>
    <w:p w:rsidR="0000215A" w:rsidRPr="004F7B83" w:rsidRDefault="0000215A" w:rsidP="00B152D3">
      <w:pPr>
        <w:ind w:firstLine="567"/>
        <w:rPr>
          <w:rFonts w:eastAsia="Calibri"/>
          <w:sz w:val="28"/>
          <w:szCs w:val="28"/>
          <w:lang w:val="uk-UA" w:eastAsia="en-US"/>
        </w:rPr>
      </w:pPr>
      <w:r w:rsidRPr="004F7B83">
        <w:rPr>
          <w:rFonts w:eastAsia="Calibri"/>
          <w:sz w:val="28"/>
          <w:szCs w:val="28"/>
          <w:lang w:val="uk-UA" w:eastAsia="en-US"/>
        </w:rPr>
        <w:t>1. село Білозір’я - адмін</w:t>
      </w:r>
      <w:r w:rsidR="00443549" w:rsidRPr="004F7B83">
        <w:rPr>
          <w:rFonts w:eastAsia="Calibri"/>
          <w:sz w:val="28"/>
          <w:szCs w:val="28"/>
          <w:lang w:val="uk-UA" w:eastAsia="en-US"/>
        </w:rPr>
        <w:t>істративний центр громади – 7745</w:t>
      </w:r>
      <w:r w:rsidRPr="004F7B83">
        <w:rPr>
          <w:rFonts w:eastAsia="Calibri"/>
          <w:sz w:val="28"/>
          <w:szCs w:val="28"/>
          <w:lang w:val="uk-UA" w:eastAsia="en-US"/>
        </w:rPr>
        <w:t xml:space="preserve"> мешканці; </w:t>
      </w:r>
    </w:p>
    <w:p w:rsidR="0000215A" w:rsidRPr="004F7B83" w:rsidRDefault="00A92BD6" w:rsidP="00B152D3">
      <w:pPr>
        <w:ind w:firstLine="567"/>
        <w:rPr>
          <w:rFonts w:eastAsia="Calibri"/>
          <w:sz w:val="28"/>
          <w:szCs w:val="28"/>
          <w:lang w:val="uk-UA" w:eastAsia="en-US"/>
        </w:rPr>
      </w:pPr>
      <w:r w:rsidRPr="004F7B83">
        <w:rPr>
          <w:rFonts w:eastAsia="Calibri"/>
          <w:sz w:val="28"/>
          <w:szCs w:val="28"/>
          <w:lang w:val="uk-UA" w:eastAsia="en-US"/>
        </w:rPr>
        <w:t xml:space="preserve">2. селище </w:t>
      </w:r>
      <w:r w:rsidR="0000215A" w:rsidRPr="004F7B83">
        <w:rPr>
          <w:rFonts w:eastAsia="Calibri"/>
          <w:sz w:val="28"/>
          <w:szCs w:val="28"/>
          <w:lang w:val="uk-UA" w:eastAsia="en-US"/>
        </w:rPr>
        <w:t xml:space="preserve"> </w:t>
      </w:r>
      <w:proofErr w:type="spellStart"/>
      <w:r w:rsidR="0000215A" w:rsidRPr="004F7B83">
        <w:rPr>
          <w:rFonts w:eastAsia="Calibri"/>
          <w:sz w:val="28"/>
          <w:szCs w:val="28"/>
          <w:lang w:val="uk-UA" w:eastAsia="en-US"/>
        </w:rPr>
        <w:t>Ірдинь</w:t>
      </w:r>
      <w:proofErr w:type="spellEnd"/>
      <w:r w:rsidR="0000215A" w:rsidRPr="004F7B83">
        <w:rPr>
          <w:rFonts w:eastAsia="Calibri"/>
          <w:sz w:val="28"/>
          <w:szCs w:val="28"/>
          <w:lang w:val="uk-UA" w:eastAsia="en-US"/>
        </w:rPr>
        <w:t xml:space="preserve">  – 7</w:t>
      </w:r>
      <w:r w:rsidR="00443549" w:rsidRPr="004F7B83">
        <w:rPr>
          <w:rFonts w:eastAsia="Calibri"/>
          <w:sz w:val="28"/>
          <w:szCs w:val="28"/>
          <w:lang w:val="uk-UA" w:eastAsia="en-US"/>
        </w:rPr>
        <w:t>61 мешканець</w:t>
      </w:r>
      <w:r w:rsidR="0000215A" w:rsidRPr="004F7B83">
        <w:rPr>
          <w:rFonts w:eastAsia="Calibri"/>
          <w:sz w:val="28"/>
          <w:szCs w:val="28"/>
          <w:lang w:val="uk-UA" w:eastAsia="en-US"/>
        </w:rPr>
        <w:t xml:space="preserve">,  знаходиться на відстані 25 км. від адміністративного центру громади; </w:t>
      </w:r>
    </w:p>
    <w:p w:rsidR="0000215A" w:rsidRPr="004F7B83" w:rsidRDefault="0000215A" w:rsidP="00B152D3">
      <w:pPr>
        <w:ind w:firstLine="567"/>
        <w:rPr>
          <w:rFonts w:eastAsia="Calibri"/>
          <w:sz w:val="28"/>
          <w:szCs w:val="28"/>
          <w:lang w:val="uk-UA" w:eastAsia="en-US"/>
        </w:rPr>
      </w:pPr>
      <w:r w:rsidRPr="004F7B83">
        <w:rPr>
          <w:rFonts w:eastAsia="Calibri"/>
          <w:sz w:val="28"/>
          <w:szCs w:val="28"/>
          <w:lang w:val="uk-UA" w:eastAsia="en-US"/>
        </w:rPr>
        <w:t>3. хутір Баси – 2</w:t>
      </w:r>
      <w:r w:rsidR="00443549" w:rsidRPr="004F7B83">
        <w:rPr>
          <w:rFonts w:eastAsia="Calibri"/>
          <w:sz w:val="28"/>
          <w:szCs w:val="28"/>
          <w:lang w:val="uk-UA" w:eastAsia="en-US"/>
        </w:rPr>
        <w:t>9</w:t>
      </w:r>
      <w:r w:rsidRPr="004F7B83">
        <w:rPr>
          <w:rFonts w:eastAsia="Calibri"/>
          <w:sz w:val="28"/>
          <w:szCs w:val="28"/>
          <w:lang w:val="uk-UA" w:eastAsia="en-US"/>
        </w:rPr>
        <w:t xml:space="preserve"> мешканці</w:t>
      </w:r>
      <w:r w:rsidR="00443549" w:rsidRPr="004F7B83">
        <w:rPr>
          <w:rFonts w:eastAsia="Calibri"/>
          <w:sz w:val="28"/>
          <w:szCs w:val="28"/>
          <w:lang w:val="uk-UA" w:eastAsia="en-US"/>
        </w:rPr>
        <w:t>в</w:t>
      </w:r>
      <w:r w:rsidRPr="004F7B83">
        <w:rPr>
          <w:rFonts w:eastAsia="Calibri"/>
          <w:sz w:val="28"/>
          <w:szCs w:val="28"/>
          <w:lang w:val="uk-UA" w:eastAsia="en-US"/>
        </w:rPr>
        <w:t>, що знаходиться на відстані 0,8 км. від адміністративного центру громади.</w:t>
      </w:r>
    </w:p>
    <w:p w:rsidR="006D5A49" w:rsidRPr="0000215A" w:rsidRDefault="006D5A49" w:rsidP="00B152D3">
      <w:pPr>
        <w:ind w:firstLine="567"/>
        <w:rPr>
          <w:rFonts w:eastAsia="Calibri"/>
          <w:lang w:val="uk-UA" w:eastAsia="en-US"/>
        </w:rPr>
      </w:pPr>
    </w:p>
    <w:p w:rsidR="006D5A49" w:rsidRDefault="0000215A" w:rsidP="006D5A49">
      <w:pPr>
        <w:spacing w:before="60" w:after="160" w:line="259" w:lineRule="auto"/>
        <w:rPr>
          <w:rFonts w:eastAsia="Calibri"/>
          <w:lang w:val="uk-UA" w:eastAsia="en-US"/>
        </w:rPr>
      </w:pPr>
      <w:r>
        <w:rPr>
          <w:rFonts w:ascii="Calibri" w:eastAsia="Times New Roman" w:hAnsi="Calibri" w:cs="Calibri"/>
          <w:i/>
          <w:noProof/>
          <w:lang w:val="uk-UA" w:eastAsia="uk-UA"/>
        </w:rPr>
        <w:lastRenderedPageBreak/>
        <w:drawing>
          <wp:inline distT="0" distB="0" distL="0" distR="0" wp14:anchorId="16E8BDA3" wp14:editId="79BFD407">
            <wp:extent cx="6101541" cy="4280431"/>
            <wp:effectExtent l="0" t="0" r="0" b="6350"/>
            <wp:docPr id="11" name="Рисунок 11" descr="Карта гром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а громади"/>
                    <pic:cNvPicPr>
                      <a:picLocks noChangeAspect="1" noChangeArrowheads="1"/>
                    </pic:cNvPicPr>
                  </pic:nvPicPr>
                  <pic:blipFill rotWithShape="1">
                    <a:blip r:embed="rId11">
                      <a:extLst>
                        <a:ext uri="{28A0092B-C50C-407E-A947-70E740481C1C}">
                          <a14:useLocalDpi xmlns:a14="http://schemas.microsoft.com/office/drawing/2010/main" val="0"/>
                        </a:ext>
                      </a:extLst>
                    </a:blip>
                    <a:srcRect l="2851"/>
                    <a:stretch/>
                  </pic:blipFill>
                  <pic:spPr bwMode="auto">
                    <a:xfrm>
                      <a:off x="0" y="0"/>
                      <a:ext cx="6106830" cy="4284141"/>
                    </a:xfrm>
                    <a:prstGeom prst="rect">
                      <a:avLst/>
                    </a:prstGeom>
                    <a:noFill/>
                    <a:ln>
                      <a:noFill/>
                    </a:ln>
                    <a:extLst>
                      <a:ext uri="{53640926-AAD7-44D8-BBD7-CCE9431645EC}">
                        <a14:shadowObscured xmlns:a14="http://schemas.microsoft.com/office/drawing/2010/main"/>
                      </a:ext>
                    </a:extLst>
                  </pic:spPr>
                </pic:pic>
              </a:graphicData>
            </a:graphic>
          </wp:inline>
        </w:drawing>
      </w:r>
    </w:p>
    <w:p w:rsidR="006D5A49" w:rsidRPr="006D5A49" w:rsidRDefault="006D5A49" w:rsidP="006D5A49">
      <w:pPr>
        <w:spacing w:before="60" w:after="160" w:line="259" w:lineRule="auto"/>
        <w:rPr>
          <w:rFonts w:eastAsia="Calibri"/>
          <w:lang w:val="uk-UA" w:eastAsia="en-US"/>
        </w:rPr>
      </w:pPr>
    </w:p>
    <w:p w:rsidR="0000215A" w:rsidRPr="006B52F1" w:rsidRDefault="0000215A" w:rsidP="00B152D3">
      <w:pPr>
        <w:ind w:firstLine="567"/>
        <w:rPr>
          <w:rFonts w:eastAsia="Calibri"/>
          <w:b/>
          <w:sz w:val="28"/>
          <w:szCs w:val="28"/>
          <w:u w:val="single"/>
          <w:lang w:eastAsia="en-US"/>
        </w:rPr>
      </w:pPr>
      <w:r w:rsidRPr="006B52F1">
        <w:rPr>
          <w:rFonts w:eastAsia="Calibri"/>
          <w:b/>
          <w:sz w:val="28"/>
          <w:szCs w:val="28"/>
          <w:u w:val="single"/>
          <w:lang w:val="uk-UA" w:eastAsia="en-US"/>
        </w:rPr>
        <w:t>2.2. Демографічна ситуація</w:t>
      </w:r>
      <w:r w:rsidR="00863190" w:rsidRPr="006B52F1">
        <w:rPr>
          <w:rFonts w:eastAsia="Calibri"/>
          <w:b/>
          <w:sz w:val="28"/>
          <w:szCs w:val="28"/>
          <w:u w:val="single"/>
          <w:lang w:val="uk-UA" w:eastAsia="en-US"/>
        </w:rPr>
        <w:t>.</w:t>
      </w:r>
    </w:p>
    <w:p w:rsidR="0000215A" w:rsidRPr="0000215A" w:rsidRDefault="0000215A" w:rsidP="00B152D3">
      <w:pPr>
        <w:ind w:firstLine="567"/>
        <w:rPr>
          <w:rFonts w:eastAsia="Calibri"/>
          <w:u w:val="single"/>
          <w:lang w:eastAsia="en-US"/>
        </w:rPr>
      </w:pPr>
    </w:p>
    <w:p w:rsidR="0000215A" w:rsidRPr="004F7B83" w:rsidRDefault="0000215A" w:rsidP="00B152D3">
      <w:pPr>
        <w:suppressAutoHyphens/>
        <w:autoSpaceDN w:val="0"/>
        <w:ind w:firstLine="567"/>
        <w:jc w:val="both"/>
        <w:textAlignment w:val="baseline"/>
        <w:rPr>
          <w:rFonts w:eastAsia="Calibri"/>
          <w:sz w:val="28"/>
          <w:szCs w:val="28"/>
          <w:lang w:eastAsia="en-US"/>
        </w:rPr>
      </w:pPr>
      <w:r w:rsidRPr="004F7B83">
        <w:rPr>
          <w:rFonts w:eastAsia="Calibri"/>
          <w:sz w:val="28"/>
          <w:szCs w:val="28"/>
          <w:lang w:val="uk-UA" w:eastAsia="en-US"/>
        </w:rPr>
        <w:t>Загальна чисельність населення громади складає 8</w:t>
      </w:r>
      <w:r w:rsidR="00443549" w:rsidRPr="004F7B83">
        <w:rPr>
          <w:rFonts w:eastAsia="Calibri"/>
          <w:sz w:val="28"/>
          <w:szCs w:val="28"/>
          <w:lang w:val="uk-UA" w:eastAsia="en-US"/>
        </w:rPr>
        <w:t>535</w:t>
      </w:r>
      <w:r w:rsidRPr="004F7B83">
        <w:rPr>
          <w:rFonts w:eastAsia="Calibri"/>
          <w:sz w:val="28"/>
          <w:szCs w:val="28"/>
          <w:lang w:val="uk-UA" w:eastAsia="en-US"/>
        </w:rPr>
        <w:t xml:space="preserve"> осіб.</w:t>
      </w:r>
      <w:r w:rsidRPr="004F7B83">
        <w:rPr>
          <w:rFonts w:eastAsia="Calibri"/>
          <w:sz w:val="28"/>
          <w:szCs w:val="28"/>
          <w:lang w:eastAsia="en-US"/>
        </w:rPr>
        <w:t xml:space="preserve"> </w:t>
      </w:r>
      <w:proofErr w:type="spellStart"/>
      <w:r w:rsidRPr="004F7B83">
        <w:rPr>
          <w:rFonts w:eastAsia="Calibri"/>
          <w:sz w:val="28"/>
          <w:szCs w:val="28"/>
          <w:lang w:eastAsia="en-US"/>
        </w:rPr>
        <w:t>Останні</w:t>
      </w:r>
      <w:proofErr w:type="spellEnd"/>
      <w:r w:rsidRPr="004F7B83">
        <w:rPr>
          <w:rFonts w:eastAsia="Calibri"/>
          <w:sz w:val="28"/>
          <w:szCs w:val="28"/>
          <w:lang w:eastAsia="en-US"/>
        </w:rPr>
        <w:t xml:space="preserve"> роки </w:t>
      </w:r>
      <w:proofErr w:type="spellStart"/>
      <w:r w:rsidRPr="004F7B83">
        <w:rPr>
          <w:rFonts w:eastAsia="Calibri"/>
          <w:sz w:val="28"/>
          <w:szCs w:val="28"/>
          <w:lang w:eastAsia="en-US"/>
        </w:rPr>
        <w:t>спостерігається</w:t>
      </w:r>
      <w:proofErr w:type="spellEnd"/>
      <w:r w:rsidRPr="004F7B83">
        <w:rPr>
          <w:rFonts w:eastAsia="Calibri"/>
          <w:sz w:val="28"/>
          <w:szCs w:val="28"/>
          <w:lang w:eastAsia="en-US"/>
        </w:rPr>
        <w:t xml:space="preserve"> </w:t>
      </w:r>
      <w:proofErr w:type="spellStart"/>
      <w:r w:rsidRPr="004F7B83">
        <w:rPr>
          <w:rFonts w:eastAsia="Calibri"/>
          <w:sz w:val="28"/>
          <w:szCs w:val="28"/>
          <w:lang w:eastAsia="en-US"/>
        </w:rPr>
        <w:t>тенденція</w:t>
      </w:r>
      <w:proofErr w:type="spellEnd"/>
      <w:r w:rsidRPr="004F7B83">
        <w:rPr>
          <w:rFonts w:eastAsia="Calibri"/>
          <w:sz w:val="28"/>
          <w:szCs w:val="28"/>
          <w:lang w:eastAsia="en-US"/>
        </w:rPr>
        <w:t xml:space="preserve"> до </w:t>
      </w:r>
      <w:proofErr w:type="spellStart"/>
      <w:r w:rsidRPr="004F7B83">
        <w:rPr>
          <w:rFonts w:eastAsia="Calibri"/>
          <w:sz w:val="28"/>
          <w:szCs w:val="28"/>
          <w:lang w:eastAsia="en-US"/>
        </w:rPr>
        <w:t>зменшення</w:t>
      </w:r>
      <w:proofErr w:type="spellEnd"/>
      <w:r w:rsidRPr="004F7B83">
        <w:rPr>
          <w:rFonts w:eastAsia="Calibri"/>
          <w:sz w:val="28"/>
          <w:szCs w:val="28"/>
          <w:lang w:eastAsia="en-US"/>
        </w:rPr>
        <w:t xml:space="preserve"> </w:t>
      </w:r>
      <w:proofErr w:type="spellStart"/>
      <w:r w:rsidRPr="004F7B83">
        <w:rPr>
          <w:rFonts w:eastAsia="Calibri"/>
          <w:sz w:val="28"/>
          <w:szCs w:val="28"/>
          <w:lang w:eastAsia="en-US"/>
        </w:rPr>
        <w:t>чисельності</w:t>
      </w:r>
      <w:proofErr w:type="spellEnd"/>
      <w:r w:rsidRPr="004F7B83">
        <w:rPr>
          <w:rFonts w:eastAsia="Calibri"/>
          <w:sz w:val="28"/>
          <w:szCs w:val="28"/>
          <w:lang w:eastAsia="en-US"/>
        </w:rPr>
        <w:t xml:space="preserve"> </w:t>
      </w:r>
      <w:proofErr w:type="spellStart"/>
      <w:r w:rsidRPr="004F7B83">
        <w:rPr>
          <w:rFonts w:eastAsia="Calibri"/>
          <w:sz w:val="28"/>
          <w:szCs w:val="28"/>
          <w:lang w:eastAsia="en-US"/>
        </w:rPr>
        <w:t>населення</w:t>
      </w:r>
      <w:proofErr w:type="spellEnd"/>
      <w:r w:rsidRPr="004F7B83">
        <w:rPr>
          <w:rFonts w:ascii="Times New Roman CYR" w:eastAsia="Times New Roman" w:hAnsi="Times New Roman CYR" w:cs="Times New Roman CYR"/>
          <w:color w:val="000000"/>
          <w:sz w:val="28"/>
          <w:szCs w:val="28"/>
          <w:lang w:val="uk-UA"/>
        </w:rPr>
        <w:t xml:space="preserve"> </w:t>
      </w:r>
      <w:r w:rsidRPr="004F7B83">
        <w:rPr>
          <w:rFonts w:eastAsia="Calibri"/>
          <w:sz w:val="28"/>
          <w:szCs w:val="28"/>
          <w:lang w:val="uk-UA" w:eastAsia="en-US"/>
        </w:rPr>
        <w:t>його економічно активної частини і питомої ваги зайнятості населення.</w:t>
      </w:r>
      <w:r w:rsidRPr="004F7B83">
        <w:rPr>
          <w:rFonts w:eastAsia="Calibri"/>
          <w:sz w:val="28"/>
          <w:szCs w:val="28"/>
          <w:lang w:eastAsia="en-US"/>
        </w:rPr>
        <w:t xml:space="preserve"> В </w:t>
      </w:r>
      <w:proofErr w:type="spellStart"/>
      <w:r w:rsidRPr="004F7B83">
        <w:rPr>
          <w:rFonts w:eastAsia="Calibri"/>
          <w:sz w:val="28"/>
          <w:szCs w:val="28"/>
          <w:lang w:eastAsia="en-US"/>
        </w:rPr>
        <w:t>довоєнний</w:t>
      </w:r>
      <w:proofErr w:type="spellEnd"/>
      <w:r w:rsidRPr="004F7B83">
        <w:rPr>
          <w:rFonts w:eastAsia="Calibri"/>
          <w:sz w:val="28"/>
          <w:szCs w:val="28"/>
          <w:lang w:eastAsia="en-US"/>
        </w:rPr>
        <w:t xml:space="preserve"> </w:t>
      </w:r>
      <w:proofErr w:type="spellStart"/>
      <w:r w:rsidRPr="004F7B83">
        <w:rPr>
          <w:rFonts w:eastAsia="Calibri"/>
          <w:sz w:val="28"/>
          <w:szCs w:val="28"/>
          <w:lang w:eastAsia="en-US"/>
        </w:rPr>
        <w:t>період</w:t>
      </w:r>
      <w:proofErr w:type="spellEnd"/>
      <w:r w:rsidRPr="004F7B83">
        <w:rPr>
          <w:rFonts w:eastAsia="Calibri"/>
          <w:sz w:val="28"/>
          <w:szCs w:val="28"/>
          <w:lang w:eastAsia="en-US"/>
        </w:rPr>
        <w:t xml:space="preserve"> </w:t>
      </w:r>
      <w:proofErr w:type="spellStart"/>
      <w:r w:rsidRPr="004F7B83">
        <w:rPr>
          <w:rFonts w:eastAsia="Calibri"/>
          <w:sz w:val="28"/>
          <w:szCs w:val="28"/>
          <w:lang w:eastAsia="en-US"/>
        </w:rPr>
        <w:t>кількість</w:t>
      </w:r>
      <w:proofErr w:type="spellEnd"/>
      <w:r w:rsidRPr="004F7B83">
        <w:rPr>
          <w:rFonts w:eastAsia="Calibri"/>
          <w:sz w:val="28"/>
          <w:szCs w:val="28"/>
          <w:lang w:eastAsia="en-US"/>
        </w:rPr>
        <w:t xml:space="preserve"> </w:t>
      </w:r>
      <w:proofErr w:type="spellStart"/>
      <w:r w:rsidRPr="004F7B83">
        <w:rPr>
          <w:rFonts w:eastAsia="Calibri"/>
          <w:sz w:val="28"/>
          <w:szCs w:val="28"/>
          <w:lang w:eastAsia="en-US"/>
        </w:rPr>
        <w:t>народжених</w:t>
      </w:r>
      <w:proofErr w:type="spellEnd"/>
      <w:r w:rsidRPr="004F7B83">
        <w:rPr>
          <w:rFonts w:eastAsia="Calibri"/>
          <w:sz w:val="28"/>
          <w:szCs w:val="28"/>
          <w:lang w:eastAsia="en-US"/>
        </w:rPr>
        <w:t xml:space="preserve"> </w:t>
      </w:r>
      <w:proofErr w:type="spellStart"/>
      <w:r w:rsidRPr="004F7B83">
        <w:rPr>
          <w:rFonts w:eastAsia="Calibri"/>
          <w:sz w:val="28"/>
          <w:szCs w:val="28"/>
          <w:lang w:eastAsia="en-US"/>
        </w:rPr>
        <w:t>щороку</w:t>
      </w:r>
      <w:proofErr w:type="spellEnd"/>
      <w:r w:rsidRPr="004F7B83">
        <w:rPr>
          <w:rFonts w:eastAsia="Calibri"/>
          <w:sz w:val="28"/>
          <w:szCs w:val="28"/>
          <w:lang w:eastAsia="en-US"/>
        </w:rPr>
        <w:t xml:space="preserve"> становила </w:t>
      </w:r>
      <w:proofErr w:type="spellStart"/>
      <w:r w:rsidRPr="004F7B83">
        <w:rPr>
          <w:rFonts w:eastAsia="Calibri"/>
          <w:sz w:val="28"/>
          <w:szCs w:val="28"/>
          <w:lang w:eastAsia="en-US"/>
        </w:rPr>
        <w:t>близько</w:t>
      </w:r>
      <w:proofErr w:type="spellEnd"/>
      <w:r w:rsidRPr="004F7B83">
        <w:rPr>
          <w:rFonts w:eastAsia="Calibri"/>
          <w:sz w:val="28"/>
          <w:szCs w:val="28"/>
          <w:lang w:eastAsia="en-US"/>
        </w:rPr>
        <w:t xml:space="preserve"> 40 -50 </w:t>
      </w:r>
      <w:proofErr w:type="spellStart"/>
      <w:r w:rsidRPr="004F7B83">
        <w:rPr>
          <w:rFonts w:eastAsia="Calibri"/>
          <w:sz w:val="28"/>
          <w:szCs w:val="28"/>
          <w:lang w:eastAsia="en-US"/>
        </w:rPr>
        <w:t>осіб</w:t>
      </w:r>
      <w:proofErr w:type="spellEnd"/>
      <w:r w:rsidRPr="004F7B83">
        <w:rPr>
          <w:rFonts w:eastAsia="Calibri"/>
          <w:sz w:val="28"/>
          <w:szCs w:val="28"/>
          <w:lang w:val="uk-UA" w:eastAsia="en-US"/>
        </w:rPr>
        <w:t>, тоді як кількість померлих близько 130-140 осіб. Станом на 1 грудня 202</w:t>
      </w:r>
      <w:r w:rsidR="00443549" w:rsidRPr="004F7B83">
        <w:rPr>
          <w:rFonts w:eastAsia="Calibri"/>
          <w:sz w:val="28"/>
          <w:szCs w:val="28"/>
          <w:lang w:val="uk-UA" w:eastAsia="en-US"/>
        </w:rPr>
        <w:t>4</w:t>
      </w:r>
      <w:r w:rsidRPr="004F7B83">
        <w:rPr>
          <w:rFonts w:eastAsia="Calibri"/>
          <w:sz w:val="28"/>
          <w:szCs w:val="28"/>
          <w:lang w:val="uk-UA" w:eastAsia="en-US"/>
        </w:rPr>
        <w:t xml:space="preserve"> року </w:t>
      </w:r>
      <w:proofErr w:type="gramStart"/>
      <w:r w:rsidRPr="004F7B83">
        <w:rPr>
          <w:rFonts w:eastAsia="Calibri"/>
          <w:sz w:val="28"/>
          <w:szCs w:val="28"/>
          <w:lang w:val="uk-UA" w:eastAsia="en-US"/>
        </w:rPr>
        <w:t>в</w:t>
      </w:r>
      <w:proofErr w:type="gramEnd"/>
      <w:r w:rsidRPr="004F7B83">
        <w:rPr>
          <w:rFonts w:eastAsia="Calibri"/>
          <w:sz w:val="28"/>
          <w:szCs w:val="28"/>
          <w:lang w:val="uk-UA" w:eastAsia="en-US"/>
        </w:rPr>
        <w:t xml:space="preserve"> громаді народилося  лише 2</w:t>
      </w:r>
      <w:r w:rsidR="00FB347D" w:rsidRPr="004F7B83">
        <w:rPr>
          <w:rFonts w:eastAsia="Calibri"/>
          <w:sz w:val="28"/>
          <w:szCs w:val="28"/>
          <w:lang w:val="uk-UA" w:eastAsia="en-US"/>
        </w:rPr>
        <w:t>3</w:t>
      </w:r>
      <w:r w:rsidRPr="004F7B83">
        <w:rPr>
          <w:rFonts w:eastAsia="Calibri"/>
          <w:sz w:val="28"/>
          <w:szCs w:val="28"/>
          <w:lang w:val="uk-UA" w:eastAsia="en-US"/>
        </w:rPr>
        <w:t xml:space="preserve"> дітей, а помер</w:t>
      </w:r>
      <w:r w:rsidR="00FB347D" w:rsidRPr="004F7B83">
        <w:rPr>
          <w:rFonts w:eastAsia="Calibri"/>
          <w:sz w:val="28"/>
          <w:szCs w:val="28"/>
          <w:lang w:val="uk-UA" w:eastAsia="en-US"/>
        </w:rPr>
        <w:t>ло</w:t>
      </w:r>
      <w:r w:rsidRPr="004F7B83">
        <w:rPr>
          <w:rFonts w:eastAsia="Calibri"/>
          <w:sz w:val="28"/>
          <w:szCs w:val="28"/>
          <w:lang w:val="uk-UA" w:eastAsia="en-US"/>
        </w:rPr>
        <w:t xml:space="preserve"> 1</w:t>
      </w:r>
      <w:r w:rsidR="00FB347D" w:rsidRPr="004F7B83">
        <w:rPr>
          <w:rFonts w:eastAsia="Calibri"/>
          <w:sz w:val="28"/>
          <w:szCs w:val="28"/>
          <w:lang w:val="uk-UA" w:eastAsia="en-US"/>
        </w:rPr>
        <w:t>13 жителів</w:t>
      </w:r>
      <w:r w:rsidRPr="004F7B83">
        <w:rPr>
          <w:rFonts w:eastAsia="Calibri"/>
          <w:sz w:val="28"/>
          <w:szCs w:val="28"/>
          <w:lang w:val="uk-UA" w:eastAsia="en-US"/>
        </w:rPr>
        <w:t>.</w:t>
      </w:r>
    </w:p>
    <w:p w:rsidR="0000215A" w:rsidRPr="0000215A" w:rsidRDefault="0000215A" w:rsidP="00B152D3">
      <w:pPr>
        <w:suppressAutoHyphens/>
        <w:autoSpaceDN w:val="0"/>
        <w:ind w:firstLine="567"/>
        <w:jc w:val="both"/>
        <w:textAlignment w:val="baseline"/>
        <w:rPr>
          <w:rFonts w:eastAsia="Calibri"/>
          <w:lang w:eastAsia="en-US"/>
        </w:rPr>
      </w:pPr>
    </w:p>
    <w:p w:rsidR="0000215A" w:rsidRPr="0000215A" w:rsidRDefault="0000215A" w:rsidP="00B152D3">
      <w:pPr>
        <w:ind w:firstLine="567"/>
        <w:jc w:val="center"/>
        <w:rPr>
          <w:rFonts w:eastAsia="Calibri"/>
          <w:i/>
          <w:lang w:val="uk-UA" w:eastAsia="en-US"/>
        </w:rPr>
      </w:pPr>
      <w:r w:rsidRPr="0000215A">
        <w:rPr>
          <w:rFonts w:eastAsia="Calibri"/>
          <w:i/>
          <w:lang w:val="uk-UA" w:eastAsia="en-US"/>
        </w:rPr>
        <w:t xml:space="preserve">Таблиця 1 Динаміка </w:t>
      </w:r>
      <w:r w:rsidRPr="0000215A">
        <w:rPr>
          <w:rFonts w:eastAsia="Calibri"/>
          <w:i/>
          <w:lang w:eastAsia="en-US"/>
        </w:rPr>
        <w:t>демограф</w:t>
      </w:r>
      <w:proofErr w:type="spellStart"/>
      <w:r w:rsidRPr="0000215A">
        <w:rPr>
          <w:rFonts w:eastAsia="Calibri"/>
          <w:i/>
          <w:lang w:val="uk-UA" w:eastAsia="en-US"/>
        </w:rPr>
        <w:t>ічних</w:t>
      </w:r>
      <w:proofErr w:type="spellEnd"/>
      <w:r w:rsidRPr="0000215A">
        <w:rPr>
          <w:rFonts w:eastAsia="Calibri"/>
          <w:i/>
          <w:lang w:val="uk-UA" w:eastAsia="en-US"/>
        </w:rPr>
        <w:t xml:space="preserve"> показників по </w:t>
      </w:r>
      <w:proofErr w:type="spellStart"/>
      <w:r w:rsidRPr="0000215A">
        <w:rPr>
          <w:rFonts w:eastAsia="Calibri"/>
          <w:i/>
          <w:lang w:val="uk-UA" w:eastAsia="en-US"/>
        </w:rPr>
        <w:t>Білозірській</w:t>
      </w:r>
      <w:proofErr w:type="spellEnd"/>
      <w:r w:rsidRPr="0000215A">
        <w:rPr>
          <w:rFonts w:eastAsia="Calibri"/>
          <w:i/>
          <w:lang w:val="uk-UA" w:eastAsia="en-US"/>
        </w:rPr>
        <w:t xml:space="preserve"> територіальній громаді</w:t>
      </w:r>
    </w:p>
    <w:p w:rsidR="0000215A" w:rsidRPr="0000215A" w:rsidRDefault="0000215A" w:rsidP="00B152D3">
      <w:pPr>
        <w:ind w:firstLine="567"/>
        <w:rPr>
          <w:rFonts w:eastAsia="Calibri"/>
          <w:lang w:val="uk-UA"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167"/>
        <w:gridCol w:w="1014"/>
        <w:gridCol w:w="1006"/>
        <w:gridCol w:w="1121"/>
        <w:gridCol w:w="1107"/>
        <w:gridCol w:w="1215"/>
      </w:tblGrid>
      <w:tr w:rsidR="00443549" w:rsidRPr="0000215A" w:rsidTr="00443549">
        <w:trPr>
          <w:trHeight w:val="447"/>
        </w:trPr>
        <w:tc>
          <w:tcPr>
            <w:tcW w:w="627" w:type="dxa"/>
            <w:shd w:val="clear" w:color="auto" w:fill="auto"/>
          </w:tcPr>
          <w:p w:rsidR="00443549" w:rsidRPr="0000215A" w:rsidRDefault="00443549" w:rsidP="006C0B92">
            <w:pPr>
              <w:ind w:firstLine="567"/>
              <w:jc w:val="center"/>
              <w:rPr>
                <w:rFonts w:eastAsia="Calibri"/>
                <w:lang w:val="uk-UA" w:eastAsia="en-US"/>
              </w:rPr>
            </w:pPr>
            <w:proofErr w:type="spellStart"/>
            <w:r>
              <w:rPr>
                <w:rFonts w:eastAsia="Calibri"/>
                <w:lang w:val="uk-UA" w:eastAsia="en-US"/>
              </w:rPr>
              <w:t>Зз</w:t>
            </w:r>
            <w:proofErr w:type="spellEnd"/>
            <w:r>
              <w:rPr>
                <w:rFonts w:eastAsia="Calibri"/>
                <w:lang w:val="uk-UA" w:eastAsia="en-US"/>
              </w:rPr>
              <w:t>/п</w:t>
            </w:r>
          </w:p>
        </w:tc>
        <w:tc>
          <w:tcPr>
            <w:tcW w:w="3167" w:type="dxa"/>
            <w:shd w:val="clear" w:color="auto" w:fill="auto"/>
          </w:tcPr>
          <w:p w:rsidR="00443549" w:rsidRPr="0000215A" w:rsidRDefault="00443549" w:rsidP="00B152D3">
            <w:pPr>
              <w:ind w:firstLine="567"/>
              <w:jc w:val="center"/>
              <w:rPr>
                <w:rFonts w:eastAsia="Calibri"/>
                <w:lang w:val="uk-UA" w:eastAsia="en-US"/>
              </w:rPr>
            </w:pPr>
            <w:r w:rsidRPr="0000215A">
              <w:rPr>
                <w:rFonts w:eastAsia="Calibri"/>
                <w:lang w:val="uk-UA" w:eastAsia="en-US"/>
              </w:rPr>
              <w:t>Показники</w:t>
            </w:r>
          </w:p>
        </w:tc>
        <w:tc>
          <w:tcPr>
            <w:tcW w:w="1014" w:type="dxa"/>
            <w:shd w:val="clear" w:color="auto" w:fill="auto"/>
          </w:tcPr>
          <w:p w:rsidR="00443549" w:rsidRPr="0000215A" w:rsidRDefault="00443549" w:rsidP="00443549">
            <w:pPr>
              <w:ind w:right="14" w:hanging="85"/>
              <w:jc w:val="right"/>
              <w:rPr>
                <w:rFonts w:eastAsia="Calibri"/>
                <w:lang w:val="uk-UA" w:eastAsia="en-US"/>
              </w:rPr>
            </w:pPr>
            <w:r w:rsidRPr="0000215A">
              <w:rPr>
                <w:rFonts w:eastAsia="Calibri"/>
                <w:lang w:val="uk-UA" w:eastAsia="en-US"/>
              </w:rPr>
              <w:t>2019 рік</w:t>
            </w:r>
          </w:p>
        </w:tc>
        <w:tc>
          <w:tcPr>
            <w:tcW w:w="1006" w:type="dxa"/>
            <w:shd w:val="clear" w:color="auto" w:fill="auto"/>
          </w:tcPr>
          <w:p w:rsidR="00443549" w:rsidRPr="0000215A" w:rsidRDefault="00443549" w:rsidP="00443549">
            <w:pPr>
              <w:ind w:right="14"/>
              <w:jc w:val="right"/>
              <w:rPr>
                <w:rFonts w:eastAsia="Calibri"/>
                <w:lang w:val="uk-UA" w:eastAsia="en-US"/>
              </w:rPr>
            </w:pPr>
            <w:r w:rsidRPr="0000215A">
              <w:rPr>
                <w:rFonts w:eastAsia="Calibri"/>
                <w:lang w:val="uk-UA" w:eastAsia="en-US"/>
              </w:rPr>
              <w:t>2020 рік</w:t>
            </w:r>
          </w:p>
        </w:tc>
        <w:tc>
          <w:tcPr>
            <w:tcW w:w="1121" w:type="dxa"/>
            <w:shd w:val="clear" w:color="auto" w:fill="auto"/>
          </w:tcPr>
          <w:p w:rsidR="00443549" w:rsidRPr="0000215A" w:rsidRDefault="00443549" w:rsidP="00443549">
            <w:pPr>
              <w:ind w:right="14"/>
              <w:jc w:val="right"/>
              <w:rPr>
                <w:rFonts w:eastAsia="Calibri"/>
                <w:lang w:val="uk-UA" w:eastAsia="en-US"/>
              </w:rPr>
            </w:pPr>
            <w:r w:rsidRPr="0000215A">
              <w:rPr>
                <w:rFonts w:eastAsia="Calibri"/>
                <w:lang w:val="uk-UA" w:eastAsia="en-US"/>
              </w:rPr>
              <w:t>2021 рік</w:t>
            </w:r>
          </w:p>
        </w:tc>
        <w:tc>
          <w:tcPr>
            <w:tcW w:w="1107" w:type="dxa"/>
            <w:shd w:val="clear" w:color="auto" w:fill="auto"/>
          </w:tcPr>
          <w:p w:rsidR="00443549" w:rsidRPr="0000215A" w:rsidRDefault="00443549" w:rsidP="00B152D3">
            <w:pPr>
              <w:ind w:right="14"/>
              <w:jc w:val="right"/>
              <w:rPr>
                <w:rFonts w:eastAsia="Calibri"/>
                <w:lang w:val="uk-UA" w:eastAsia="en-US"/>
              </w:rPr>
            </w:pPr>
            <w:r>
              <w:rPr>
                <w:rFonts w:eastAsia="Calibri"/>
                <w:lang w:val="uk-UA" w:eastAsia="en-US"/>
              </w:rPr>
              <w:t>2022 рік</w:t>
            </w:r>
          </w:p>
        </w:tc>
        <w:tc>
          <w:tcPr>
            <w:tcW w:w="1215" w:type="dxa"/>
            <w:shd w:val="clear" w:color="auto" w:fill="auto"/>
          </w:tcPr>
          <w:p w:rsidR="00443549" w:rsidRPr="0000215A" w:rsidRDefault="00443549" w:rsidP="00443549">
            <w:pPr>
              <w:ind w:right="14"/>
              <w:jc w:val="right"/>
              <w:rPr>
                <w:rFonts w:eastAsia="Calibri"/>
                <w:lang w:val="uk-UA" w:eastAsia="en-US"/>
              </w:rPr>
            </w:pPr>
            <w:r w:rsidRPr="0000215A">
              <w:rPr>
                <w:rFonts w:eastAsia="Calibri"/>
                <w:lang w:val="uk-UA" w:eastAsia="en-US"/>
              </w:rPr>
              <w:t>202</w:t>
            </w:r>
            <w:r>
              <w:rPr>
                <w:rFonts w:eastAsia="Calibri"/>
                <w:lang w:val="uk-UA" w:eastAsia="en-US"/>
              </w:rPr>
              <w:t>3</w:t>
            </w:r>
            <w:r w:rsidRPr="0000215A">
              <w:rPr>
                <w:rFonts w:eastAsia="Calibri"/>
                <w:lang w:val="uk-UA" w:eastAsia="en-US"/>
              </w:rPr>
              <w:t xml:space="preserve"> рік</w:t>
            </w:r>
          </w:p>
        </w:tc>
      </w:tr>
      <w:tr w:rsidR="00443549" w:rsidRPr="0000215A" w:rsidTr="00443549">
        <w:tc>
          <w:tcPr>
            <w:tcW w:w="627" w:type="dxa"/>
            <w:shd w:val="clear" w:color="auto" w:fill="auto"/>
          </w:tcPr>
          <w:p w:rsidR="00443549" w:rsidRPr="004F7B83" w:rsidRDefault="00443549" w:rsidP="00B152D3">
            <w:pPr>
              <w:ind w:firstLine="567"/>
              <w:rPr>
                <w:rFonts w:eastAsia="Calibri"/>
                <w:lang w:val="uk-UA" w:eastAsia="en-US"/>
              </w:rPr>
            </w:pPr>
            <w:r w:rsidRPr="004F7B83">
              <w:rPr>
                <w:rFonts w:eastAsia="Calibri"/>
                <w:lang w:val="uk-UA" w:eastAsia="en-US"/>
              </w:rPr>
              <w:t>1</w:t>
            </w:r>
          </w:p>
        </w:tc>
        <w:tc>
          <w:tcPr>
            <w:tcW w:w="3167" w:type="dxa"/>
            <w:shd w:val="clear" w:color="auto" w:fill="auto"/>
          </w:tcPr>
          <w:p w:rsidR="00443549" w:rsidRPr="004F7B83" w:rsidRDefault="00443549" w:rsidP="00B152D3">
            <w:pPr>
              <w:ind w:firstLine="567"/>
              <w:rPr>
                <w:rFonts w:eastAsia="Calibri"/>
                <w:lang w:val="uk-UA" w:eastAsia="en-US"/>
              </w:rPr>
            </w:pPr>
            <w:r w:rsidRPr="004F7B83">
              <w:rPr>
                <w:rFonts w:eastAsia="Calibri"/>
                <w:lang w:val="uk-UA" w:eastAsia="en-US"/>
              </w:rPr>
              <w:t xml:space="preserve">Чисельність наявного населення, (тис. осіб) </w:t>
            </w:r>
          </w:p>
        </w:tc>
        <w:tc>
          <w:tcPr>
            <w:tcW w:w="1014" w:type="dxa"/>
            <w:shd w:val="clear" w:color="auto" w:fill="auto"/>
          </w:tcPr>
          <w:p w:rsidR="00443549" w:rsidRPr="004F7B83" w:rsidRDefault="00443549" w:rsidP="00443549">
            <w:pPr>
              <w:ind w:right="14" w:firstLine="70"/>
              <w:jc w:val="center"/>
              <w:rPr>
                <w:rFonts w:eastAsia="Calibri"/>
                <w:lang w:val="uk-UA" w:eastAsia="en-US"/>
              </w:rPr>
            </w:pPr>
            <w:r w:rsidRPr="004F7B83">
              <w:rPr>
                <w:rFonts w:eastAsia="Calibri"/>
                <w:lang w:val="uk-UA" w:eastAsia="en-US"/>
              </w:rPr>
              <w:t>9,1</w:t>
            </w:r>
          </w:p>
        </w:tc>
        <w:tc>
          <w:tcPr>
            <w:tcW w:w="1006" w:type="dxa"/>
            <w:shd w:val="clear" w:color="auto" w:fill="auto"/>
          </w:tcPr>
          <w:p w:rsidR="00443549" w:rsidRPr="004F7B83" w:rsidRDefault="00443549" w:rsidP="00443549">
            <w:pPr>
              <w:ind w:right="14" w:firstLine="567"/>
              <w:jc w:val="center"/>
              <w:rPr>
                <w:rFonts w:eastAsia="Calibri"/>
                <w:lang w:val="uk-UA" w:eastAsia="en-US"/>
              </w:rPr>
            </w:pPr>
            <w:r w:rsidRPr="004F7B83">
              <w:rPr>
                <w:rFonts w:eastAsia="Calibri"/>
                <w:lang w:val="uk-UA" w:eastAsia="en-US"/>
              </w:rPr>
              <w:t>9,1</w:t>
            </w:r>
          </w:p>
        </w:tc>
        <w:tc>
          <w:tcPr>
            <w:tcW w:w="1121" w:type="dxa"/>
            <w:shd w:val="clear" w:color="auto" w:fill="auto"/>
          </w:tcPr>
          <w:p w:rsidR="00443549" w:rsidRPr="004F7B83" w:rsidRDefault="00443549" w:rsidP="00443549">
            <w:pPr>
              <w:ind w:right="14" w:firstLine="567"/>
              <w:jc w:val="center"/>
              <w:rPr>
                <w:rFonts w:eastAsia="Calibri"/>
                <w:lang w:val="uk-UA" w:eastAsia="en-US"/>
              </w:rPr>
            </w:pPr>
            <w:r w:rsidRPr="004F7B83">
              <w:rPr>
                <w:rFonts w:eastAsia="Calibri"/>
                <w:lang w:val="uk-UA" w:eastAsia="en-US"/>
              </w:rPr>
              <w:t>9,1</w:t>
            </w:r>
          </w:p>
        </w:tc>
        <w:tc>
          <w:tcPr>
            <w:tcW w:w="1107" w:type="dxa"/>
            <w:shd w:val="clear" w:color="auto" w:fill="auto"/>
          </w:tcPr>
          <w:p w:rsidR="00443549" w:rsidRPr="004F7B83" w:rsidRDefault="00443549" w:rsidP="00443549">
            <w:pPr>
              <w:ind w:right="14" w:firstLine="567"/>
              <w:jc w:val="center"/>
              <w:rPr>
                <w:rFonts w:eastAsia="Calibri"/>
                <w:lang w:val="uk-UA" w:eastAsia="en-US"/>
              </w:rPr>
            </w:pPr>
            <w:r w:rsidRPr="004F7B83">
              <w:rPr>
                <w:rFonts w:eastAsia="Calibri"/>
                <w:lang w:val="uk-UA" w:eastAsia="en-US"/>
              </w:rPr>
              <w:t>8,9</w:t>
            </w:r>
          </w:p>
        </w:tc>
        <w:tc>
          <w:tcPr>
            <w:tcW w:w="1215" w:type="dxa"/>
            <w:shd w:val="clear" w:color="auto" w:fill="auto"/>
          </w:tcPr>
          <w:p w:rsidR="00443549" w:rsidRPr="004F7B83" w:rsidRDefault="00A3721B" w:rsidP="00B152D3">
            <w:pPr>
              <w:ind w:right="14" w:firstLine="567"/>
              <w:jc w:val="center"/>
              <w:rPr>
                <w:rFonts w:eastAsia="Calibri"/>
                <w:lang w:val="uk-UA" w:eastAsia="en-US"/>
              </w:rPr>
            </w:pPr>
            <w:r w:rsidRPr="004F7B83">
              <w:rPr>
                <w:rFonts w:eastAsia="Calibri"/>
                <w:lang w:val="uk-UA" w:eastAsia="en-US"/>
              </w:rPr>
              <w:t>8,5</w:t>
            </w:r>
          </w:p>
        </w:tc>
      </w:tr>
      <w:tr w:rsidR="00443549" w:rsidRPr="0000215A" w:rsidTr="00443549">
        <w:tc>
          <w:tcPr>
            <w:tcW w:w="627" w:type="dxa"/>
            <w:shd w:val="clear" w:color="auto" w:fill="auto"/>
          </w:tcPr>
          <w:p w:rsidR="00443549" w:rsidRPr="004F7B83" w:rsidRDefault="00443549" w:rsidP="00B152D3">
            <w:pPr>
              <w:ind w:firstLine="567"/>
              <w:rPr>
                <w:rFonts w:eastAsia="Calibri"/>
                <w:lang w:val="uk-UA" w:eastAsia="en-US"/>
              </w:rPr>
            </w:pPr>
            <w:r w:rsidRPr="004F7B83">
              <w:rPr>
                <w:rFonts w:eastAsia="Calibri"/>
                <w:lang w:val="uk-UA" w:eastAsia="en-US"/>
              </w:rPr>
              <w:t>2</w:t>
            </w:r>
          </w:p>
        </w:tc>
        <w:tc>
          <w:tcPr>
            <w:tcW w:w="3167" w:type="dxa"/>
            <w:shd w:val="clear" w:color="auto" w:fill="auto"/>
          </w:tcPr>
          <w:p w:rsidR="00443549" w:rsidRPr="004F7B83" w:rsidRDefault="00443549" w:rsidP="00B152D3">
            <w:pPr>
              <w:ind w:firstLine="567"/>
              <w:rPr>
                <w:rFonts w:eastAsia="Calibri"/>
                <w:lang w:val="uk-UA" w:eastAsia="en-US"/>
              </w:rPr>
            </w:pPr>
            <w:r w:rsidRPr="004F7B83">
              <w:rPr>
                <w:rFonts w:eastAsia="Times New Roman"/>
                <w:lang w:val="uk-UA" w:eastAsia="ru-RU"/>
              </w:rPr>
              <w:t>Загальні коефіцієнти народжуваності, (на 1000 осіб)</w:t>
            </w:r>
          </w:p>
        </w:tc>
        <w:tc>
          <w:tcPr>
            <w:tcW w:w="1014" w:type="dxa"/>
            <w:shd w:val="clear" w:color="auto" w:fill="auto"/>
          </w:tcPr>
          <w:p w:rsidR="00443549" w:rsidRPr="004F7B83" w:rsidRDefault="00443549" w:rsidP="00443549">
            <w:pPr>
              <w:ind w:right="14" w:firstLine="70"/>
              <w:jc w:val="center"/>
              <w:rPr>
                <w:rFonts w:eastAsia="Calibri"/>
                <w:lang w:val="uk-UA" w:eastAsia="en-US"/>
              </w:rPr>
            </w:pPr>
            <w:r w:rsidRPr="004F7B83">
              <w:rPr>
                <w:rFonts w:eastAsia="Calibri"/>
                <w:lang w:val="uk-UA" w:eastAsia="en-US"/>
              </w:rPr>
              <w:t>5,7</w:t>
            </w:r>
          </w:p>
        </w:tc>
        <w:tc>
          <w:tcPr>
            <w:tcW w:w="1006" w:type="dxa"/>
            <w:shd w:val="clear" w:color="auto" w:fill="auto"/>
          </w:tcPr>
          <w:p w:rsidR="00443549" w:rsidRPr="004F7B83" w:rsidRDefault="00443549" w:rsidP="00443549">
            <w:pPr>
              <w:ind w:right="14" w:firstLine="567"/>
              <w:jc w:val="center"/>
              <w:rPr>
                <w:rFonts w:eastAsia="Calibri"/>
                <w:lang w:val="uk-UA" w:eastAsia="en-US"/>
              </w:rPr>
            </w:pPr>
            <w:r w:rsidRPr="004F7B83">
              <w:rPr>
                <w:rFonts w:eastAsia="Calibri"/>
                <w:lang w:val="uk-UA" w:eastAsia="en-US"/>
              </w:rPr>
              <w:t>5,5</w:t>
            </w:r>
          </w:p>
        </w:tc>
        <w:tc>
          <w:tcPr>
            <w:tcW w:w="1121" w:type="dxa"/>
            <w:shd w:val="clear" w:color="auto" w:fill="auto"/>
          </w:tcPr>
          <w:p w:rsidR="00443549" w:rsidRPr="004F7B83" w:rsidRDefault="00443549" w:rsidP="00443549">
            <w:pPr>
              <w:ind w:right="14" w:firstLine="567"/>
              <w:jc w:val="center"/>
              <w:rPr>
                <w:rFonts w:eastAsia="Calibri"/>
                <w:lang w:val="uk-UA" w:eastAsia="en-US"/>
              </w:rPr>
            </w:pPr>
            <w:r w:rsidRPr="004F7B83">
              <w:rPr>
                <w:rFonts w:eastAsia="Calibri"/>
                <w:lang w:val="uk-UA" w:eastAsia="en-US"/>
              </w:rPr>
              <w:t>5,1</w:t>
            </w:r>
          </w:p>
        </w:tc>
        <w:tc>
          <w:tcPr>
            <w:tcW w:w="1107" w:type="dxa"/>
            <w:shd w:val="clear" w:color="auto" w:fill="auto"/>
          </w:tcPr>
          <w:p w:rsidR="00443549" w:rsidRPr="004F7B83" w:rsidRDefault="00443549" w:rsidP="00443549">
            <w:pPr>
              <w:ind w:right="14" w:firstLine="567"/>
              <w:jc w:val="center"/>
              <w:rPr>
                <w:rFonts w:eastAsia="Calibri"/>
                <w:lang w:val="uk-UA" w:eastAsia="en-US"/>
              </w:rPr>
            </w:pPr>
            <w:r w:rsidRPr="004F7B83">
              <w:rPr>
                <w:rFonts w:eastAsia="Calibri"/>
                <w:lang w:val="uk-UA" w:eastAsia="en-US"/>
              </w:rPr>
              <w:t>4,3</w:t>
            </w:r>
          </w:p>
        </w:tc>
        <w:tc>
          <w:tcPr>
            <w:tcW w:w="1215" w:type="dxa"/>
            <w:shd w:val="clear" w:color="auto" w:fill="auto"/>
          </w:tcPr>
          <w:p w:rsidR="00443549" w:rsidRPr="004F7B83" w:rsidRDefault="00FB347D" w:rsidP="00B152D3">
            <w:pPr>
              <w:ind w:right="14" w:firstLine="567"/>
              <w:jc w:val="center"/>
              <w:rPr>
                <w:rFonts w:eastAsia="Calibri"/>
                <w:lang w:val="uk-UA" w:eastAsia="en-US"/>
              </w:rPr>
            </w:pPr>
            <w:r w:rsidRPr="004F7B83">
              <w:rPr>
                <w:rFonts w:eastAsia="Calibri"/>
                <w:lang w:val="uk-UA" w:eastAsia="en-US"/>
              </w:rPr>
              <w:t>3,3</w:t>
            </w:r>
          </w:p>
        </w:tc>
      </w:tr>
      <w:tr w:rsidR="00443549" w:rsidRPr="0000215A" w:rsidTr="00443549">
        <w:tc>
          <w:tcPr>
            <w:tcW w:w="627" w:type="dxa"/>
            <w:shd w:val="clear" w:color="auto" w:fill="auto"/>
          </w:tcPr>
          <w:p w:rsidR="00443549" w:rsidRPr="004F7B83" w:rsidRDefault="00443549" w:rsidP="00B152D3">
            <w:pPr>
              <w:ind w:firstLine="567"/>
              <w:rPr>
                <w:rFonts w:eastAsia="Calibri"/>
                <w:lang w:val="uk-UA" w:eastAsia="en-US"/>
              </w:rPr>
            </w:pPr>
            <w:r w:rsidRPr="004F7B83">
              <w:rPr>
                <w:rFonts w:eastAsia="Calibri"/>
                <w:lang w:val="uk-UA" w:eastAsia="en-US"/>
              </w:rPr>
              <w:t>3</w:t>
            </w:r>
          </w:p>
        </w:tc>
        <w:tc>
          <w:tcPr>
            <w:tcW w:w="3167" w:type="dxa"/>
            <w:shd w:val="clear" w:color="auto" w:fill="auto"/>
          </w:tcPr>
          <w:p w:rsidR="00443549" w:rsidRPr="004F7B83" w:rsidRDefault="00443549" w:rsidP="00B152D3">
            <w:pPr>
              <w:ind w:firstLine="567"/>
              <w:rPr>
                <w:rFonts w:eastAsia="Times New Roman"/>
                <w:lang w:val="uk-UA" w:eastAsia="ru-RU"/>
              </w:rPr>
            </w:pPr>
            <w:r w:rsidRPr="004F7B83">
              <w:rPr>
                <w:rFonts w:eastAsia="Times New Roman"/>
                <w:lang w:val="uk-UA" w:eastAsia="ru-RU"/>
              </w:rPr>
              <w:t xml:space="preserve">Загальні коефіцієнти смертності, (на 1000 осіб) </w:t>
            </w:r>
          </w:p>
        </w:tc>
        <w:tc>
          <w:tcPr>
            <w:tcW w:w="1014" w:type="dxa"/>
            <w:shd w:val="clear" w:color="auto" w:fill="auto"/>
          </w:tcPr>
          <w:p w:rsidR="00443549" w:rsidRPr="004F7B83" w:rsidRDefault="00443549" w:rsidP="00443549">
            <w:pPr>
              <w:ind w:right="14" w:firstLine="70"/>
              <w:jc w:val="center"/>
              <w:rPr>
                <w:rFonts w:eastAsia="Calibri"/>
                <w:lang w:val="uk-UA" w:eastAsia="en-US"/>
              </w:rPr>
            </w:pPr>
            <w:r w:rsidRPr="004F7B83">
              <w:rPr>
                <w:rFonts w:eastAsia="Calibri"/>
                <w:lang w:val="uk-UA" w:eastAsia="en-US"/>
              </w:rPr>
              <w:t>14,9</w:t>
            </w:r>
          </w:p>
        </w:tc>
        <w:tc>
          <w:tcPr>
            <w:tcW w:w="1006" w:type="dxa"/>
            <w:shd w:val="clear" w:color="auto" w:fill="auto"/>
          </w:tcPr>
          <w:p w:rsidR="00443549" w:rsidRPr="004F7B83" w:rsidRDefault="00443549" w:rsidP="00443549">
            <w:pPr>
              <w:ind w:right="14" w:firstLine="57"/>
              <w:jc w:val="center"/>
              <w:rPr>
                <w:rFonts w:eastAsia="Calibri"/>
                <w:lang w:val="uk-UA" w:eastAsia="en-US"/>
              </w:rPr>
            </w:pPr>
            <w:r w:rsidRPr="004F7B83">
              <w:rPr>
                <w:rFonts w:eastAsia="Calibri"/>
                <w:lang w:val="uk-UA" w:eastAsia="en-US"/>
              </w:rPr>
              <w:t>15,3</w:t>
            </w:r>
          </w:p>
        </w:tc>
        <w:tc>
          <w:tcPr>
            <w:tcW w:w="1121" w:type="dxa"/>
            <w:shd w:val="clear" w:color="auto" w:fill="auto"/>
          </w:tcPr>
          <w:p w:rsidR="00443549" w:rsidRPr="004F7B83" w:rsidRDefault="00443549" w:rsidP="00443549">
            <w:pPr>
              <w:ind w:right="14" w:firstLine="70"/>
              <w:jc w:val="center"/>
              <w:rPr>
                <w:rFonts w:eastAsia="Calibri"/>
                <w:lang w:val="uk-UA" w:eastAsia="en-US"/>
              </w:rPr>
            </w:pPr>
            <w:r w:rsidRPr="004F7B83">
              <w:rPr>
                <w:rFonts w:eastAsia="Calibri"/>
                <w:lang w:val="uk-UA" w:eastAsia="en-US"/>
              </w:rPr>
              <w:t>15,4</w:t>
            </w:r>
          </w:p>
        </w:tc>
        <w:tc>
          <w:tcPr>
            <w:tcW w:w="1107" w:type="dxa"/>
            <w:shd w:val="clear" w:color="auto" w:fill="auto"/>
          </w:tcPr>
          <w:p w:rsidR="00443549" w:rsidRPr="004F7B83" w:rsidRDefault="00443549" w:rsidP="00443549">
            <w:pPr>
              <w:ind w:right="14" w:firstLine="240"/>
              <w:jc w:val="center"/>
              <w:rPr>
                <w:rFonts w:eastAsia="Calibri"/>
                <w:lang w:val="uk-UA" w:eastAsia="en-US"/>
              </w:rPr>
            </w:pPr>
            <w:r w:rsidRPr="004F7B83">
              <w:rPr>
                <w:rFonts w:eastAsia="Calibri"/>
                <w:lang w:val="uk-UA" w:eastAsia="en-US"/>
              </w:rPr>
              <w:t>15,7</w:t>
            </w:r>
          </w:p>
        </w:tc>
        <w:tc>
          <w:tcPr>
            <w:tcW w:w="1215" w:type="dxa"/>
            <w:shd w:val="clear" w:color="auto" w:fill="auto"/>
          </w:tcPr>
          <w:p w:rsidR="00443549" w:rsidRPr="004F7B83" w:rsidRDefault="00FB347D" w:rsidP="006C0B92">
            <w:pPr>
              <w:ind w:right="14" w:firstLine="240"/>
              <w:jc w:val="center"/>
              <w:rPr>
                <w:rFonts w:eastAsia="Calibri"/>
                <w:lang w:val="uk-UA" w:eastAsia="en-US"/>
              </w:rPr>
            </w:pPr>
            <w:r w:rsidRPr="004F7B83">
              <w:rPr>
                <w:rFonts w:eastAsia="Calibri"/>
                <w:lang w:val="uk-UA" w:eastAsia="en-US"/>
              </w:rPr>
              <w:t>17,6</w:t>
            </w:r>
          </w:p>
        </w:tc>
      </w:tr>
    </w:tbl>
    <w:p w:rsidR="0000215A" w:rsidRPr="0000215A" w:rsidRDefault="0000215A" w:rsidP="00B152D3">
      <w:pPr>
        <w:suppressAutoHyphens/>
        <w:autoSpaceDN w:val="0"/>
        <w:ind w:firstLine="567"/>
        <w:textAlignment w:val="baseline"/>
        <w:rPr>
          <w:rFonts w:eastAsia="Calibri"/>
          <w:lang w:val="uk-UA" w:eastAsia="en-US"/>
        </w:rPr>
      </w:pPr>
    </w:p>
    <w:p w:rsidR="0000215A" w:rsidRPr="004F7B83" w:rsidRDefault="0000215A" w:rsidP="00B152D3">
      <w:pPr>
        <w:suppressAutoHyphens/>
        <w:autoSpaceDN w:val="0"/>
        <w:ind w:firstLine="567"/>
        <w:textAlignment w:val="baseline"/>
        <w:rPr>
          <w:rFonts w:eastAsia="Calibri"/>
          <w:sz w:val="28"/>
          <w:szCs w:val="28"/>
          <w:lang w:val="uk-UA" w:eastAsia="en-US"/>
        </w:rPr>
      </w:pPr>
      <w:r w:rsidRPr="004F7B83">
        <w:rPr>
          <w:rFonts w:eastAsia="Calibri"/>
          <w:sz w:val="28"/>
          <w:szCs w:val="28"/>
          <w:lang w:val="uk-UA" w:eastAsia="en-US"/>
        </w:rPr>
        <w:t xml:space="preserve">Вікова структура населення: </w:t>
      </w:r>
    </w:p>
    <w:p w:rsidR="0000215A" w:rsidRPr="004F7B83" w:rsidRDefault="0000215A"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 xml:space="preserve">0-6 років – </w:t>
      </w:r>
      <w:r w:rsidR="00A3721B" w:rsidRPr="004F7B83">
        <w:rPr>
          <w:rFonts w:eastAsia="Calibri"/>
          <w:sz w:val="28"/>
          <w:szCs w:val="28"/>
          <w:lang w:val="uk-UA" w:eastAsia="en-US"/>
        </w:rPr>
        <w:t>363</w:t>
      </w:r>
      <w:r w:rsidRPr="004F7B83">
        <w:rPr>
          <w:rFonts w:eastAsia="Calibri"/>
          <w:sz w:val="28"/>
          <w:szCs w:val="28"/>
          <w:lang w:val="uk-UA" w:eastAsia="en-US"/>
        </w:rPr>
        <w:t xml:space="preserve"> осіб; </w:t>
      </w:r>
    </w:p>
    <w:p w:rsidR="0000215A" w:rsidRPr="004F7B83" w:rsidRDefault="0000215A"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 xml:space="preserve">6-18 років – </w:t>
      </w:r>
      <w:r w:rsidR="00A3721B" w:rsidRPr="004F7B83">
        <w:rPr>
          <w:rFonts w:eastAsia="Calibri"/>
          <w:sz w:val="28"/>
          <w:szCs w:val="28"/>
          <w:lang w:val="uk-UA" w:eastAsia="en-US"/>
        </w:rPr>
        <w:t>974</w:t>
      </w:r>
      <w:r w:rsidRPr="004F7B83">
        <w:rPr>
          <w:rFonts w:eastAsia="Calibri"/>
          <w:sz w:val="28"/>
          <w:szCs w:val="28"/>
          <w:lang w:val="uk-UA" w:eastAsia="en-US"/>
        </w:rPr>
        <w:t xml:space="preserve"> особи;</w:t>
      </w:r>
    </w:p>
    <w:p w:rsidR="0000215A" w:rsidRPr="004F7B83" w:rsidRDefault="0000215A"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 xml:space="preserve">18-65 років – </w:t>
      </w:r>
      <w:r w:rsidR="00A3721B" w:rsidRPr="004F7B83">
        <w:rPr>
          <w:rFonts w:eastAsia="Calibri"/>
          <w:sz w:val="28"/>
          <w:szCs w:val="28"/>
          <w:lang w:val="uk-UA" w:eastAsia="en-US"/>
        </w:rPr>
        <w:t>6071</w:t>
      </w:r>
      <w:r w:rsidRPr="004F7B83">
        <w:rPr>
          <w:rFonts w:eastAsia="Calibri"/>
          <w:sz w:val="28"/>
          <w:szCs w:val="28"/>
          <w:lang w:val="uk-UA" w:eastAsia="en-US"/>
        </w:rPr>
        <w:t xml:space="preserve"> осіб; </w:t>
      </w:r>
    </w:p>
    <w:p w:rsidR="0000215A" w:rsidRPr="004F7B83" w:rsidRDefault="00A3721B"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65 років і більше – 1127</w:t>
      </w:r>
      <w:r w:rsidR="00863190" w:rsidRPr="004F7B83">
        <w:rPr>
          <w:rFonts w:eastAsia="Calibri"/>
          <w:sz w:val="28"/>
          <w:szCs w:val="28"/>
          <w:lang w:val="uk-UA" w:eastAsia="en-US"/>
        </w:rPr>
        <w:t xml:space="preserve"> осіб.</w:t>
      </w:r>
    </w:p>
    <w:p w:rsidR="0000215A" w:rsidRPr="004F7B83" w:rsidRDefault="0000215A" w:rsidP="00B152D3">
      <w:pPr>
        <w:suppressAutoHyphens/>
        <w:autoSpaceDN w:val="0"/>
        <w:ind w:firstLine="567"/>
        <w:textAlignment w:val="baseline"/>
        <w:rPr>
          <w:rFonts w:eastAsia="Calibri"/>
          <w:sz w:val="28"/>
          <w:szCs w:val="28"/>
          <w:lang w:val="uk-UA" w:eastAsia="en-US"/>
        </w:rPr>
      </w:pPr>
      <w:r w:rsidRPr="004F7B83">
        <w:rPr>
          <w:rFonts w:eastAsia="Calibri"/>
          <w:sz w:val="28"/>
          <w:szCs w:val="28"/>
          <w:lang w:val="uk-UA" w:eastAsia="en-US"/>
        </w:rPr>
        <w:t>Структура населення за статевою ознакою:</w:t>
      </w:r>
    </w:p>
    <w:p w:rsidR="0000215A" w:rsidRPr="004F7B83" w:rsidRDefault="00A3721B"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чоловіки 3901(46</w:t>
      </w:r>
      <w:r w:rsidR="0000215A" w:rsidRPr="004F7B83">
        <w:rPr>
          <w:rFonts w:eastAsia="Calibri"/>
          <w:sz w:val="28"/>
          <w:szCs w:val="28"/>
          <w:lang w:val="uk-UA" w:eastAsia="en-US"/>
        </w:rPr>
        <w:t>%);</w:t>
      </w:r>
    </w:p>
    <w:p w:rsidR="0000215A" w:rsidRPr="004F7B83" w:rsidRDefault="0000215A"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жінки – 4</w:t>
      </w:r>
      <w:r w:rsidR="00A3721B" w:rsidRPr="004F7B83">
        <w:rPr>
          <w:rFonts w:eastAsia="Calibri"/>
          <w:sz w:val="28"/>
          <w:szCs w:val="28"/>
          <w:lang w:val="uk-UA" w:eastAsia="en-US"/>
        </w:rPr>
        <w:t>634</w:t>
      </w:r>
      <w:r w:rsidRPr="004F7B83">
        <w:rPr>
          <w:rFonts w:eastAsia="Calibri"/>
          <w:sz w:val="28"/>
          <w:szCs w:val="28"/>
          <w:lang w:val="uk-UA" w:eastAsia="en-US"/>
        </w:rPr>
        <w:t xml:space="preserve"> (5</w:t>
      </w:r>
      <w:r w:rsidR="00A3721B" w:rsidRPr="004F7B83">
        <w:rPr>
          <w:rFonts w:eastAsia="Calibri"/>
          <w:sz w:val="28"/>
          <w:szCs w:val="28"/>
          <w:lang w:val="uk-UA" w:eastAsia="en-US"/>
        </w:rPr>
        <w:t>4</w:t>
      </w:r>
      <w:r w:rsidRPr="004F7B83">
        <w:rPr>
          <w:rFonts w:eastAsia="Calibri"/>
          <w:sz w:val="28"/>
          <w:szCs w:val="28"/>
          <w:lang w:val="uk-UA" w:eastAsia="en-US"/>
        </w:rPr>
        <w:t>%).</w:t>
      </w:r>
    </w:p>
    <w:p w:rsidR="0000215A" w:rsidRPr="004F7B83" w:rsidRDefault="0000215A" w:rsidP="00B152D3">
      <w:pPr>
        <w:suppressAutoHyphens/>
        <w:autoSpaceDN w:val="0"/>
        <w:ind w:firstLine="567"/>
        <w:textAlignment w:val="baseline"/>
        <w:rPr>
          <w:rFonts w:eastAsia="Calibri"/>
          <w:sz w:val="28"/>
          <w:szCs w:val="28"/>
          <w:lang w:val="uk-UA" w:eastAsia="en-US"/>
        </w:rPr>
      </w:pPr>
      <w:r w:rsidRPr="004F7B83">
        <w:rPr>
          <w:rFonts w:eastAsia="Calibri"/>
          <w:sz w:val="28"/>
          <w:szCs w:val="28"/>
          <w:lang w:val="uk-UA" w:eastAsia="en-US"/>
        </w:rPr>
        <w:t>Групи, що потребують підтримки (станом на 01.12.202</w:t>
      </w:r>
      <w:r w:rsidR="00A3721B" w:rsidRPr="004F7B83">
        <w:rPr>
          <w:rFonts w:eastAsia="Calibri"/>
          <w:sz w:val="28"/>
          <w:szCs w:val="28"/>
          <w:lang w:val="uk-UA" w:eastAsia="en-US"/>
        </w:rPr>
        <w:t>4</w:t>
      </w:r>
      <w:r w:rsidRPr="004F7B83">
        <w:rPr>
          <w:rFonts w:eastAsia="Calibri"/>
          <w:sz w:val="28"/>
          <w:szCs w:val="28"/>
          <w:lang w:val="uk-UA" w:eastAsia="en-US"/>
        </w:rPr>
        <w:t>):</w:t>
      </w:r>
    </w:p>
    <w:p w:rsidR="0000215A" w:rsidRPr="004F7B83" w:rsidRDefault="0000215A"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 xml:space="preserve">діти з інвалідністю  – </w:t>
      </w:r>
      <w:r w:rsidR="00A3721B" w:rsidRPr="004F7B83">
        <w:rPr>
          <w:rFonts w:eastAsia="Calibri"/>
          <w:sz w:val="28"/>
          <w:szCs w:val="28"/>
          <w:lang w:val="uk-UA" w:eastAsia="en-US"/>
        </w:rPr>
        <w:t xml:space="preserve">40 </w:t>
      </w:r>
      <w:r w:rsidRPr="004F7B83">
        <w:rPr>
          <w:rFonts w:eastAsia="Calibri"/>
          <w:sz w:val="28"/>
          <w:szCs w:val="28"/>
          <w:lang w:val="uk-UA" w:eastAsia="en-US"/>
        </w:rPr>
        <w:t>осіб;</w:t>
      </w:r>
    </w:p>
    <w:p w:rsidR="0000215A" w:rsidRPr="004F7B83" w:rsidRDefault="0000215A"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дорослі особи з інвалідністю -</w:t>
      </w:r>
      <w:r w:rsidR="00863190" w:rsidRPr="004F7B83">
        <w:rPr>
          <w:rFonts w:eastAsia="Calibri"/>
          <w:sz w:val="28"/>
          <w:szCs w:val="28"/>
          <w:lang w:val="uk-UA" w:eastAsia="en-US"/>
        </w:rPr>
        <w:t xml:space="preserve"> </w:t>
      </w:r>
      <w:r w:rsidRPr="004F7B83">
        <w:rPr>
          <w:rFonts w:eastAsia="Calibri"/>
          <w:sz w:val="28"/>
          <w:szCs w:val="28"/>
          <w:lang w:val="uk-UA" w:eastAsia="en-US"/>
        </w:rPr>
        <w:t>6</w:t>
      </w:r>
      <w:r w:rsidR="00A3721B" w:rsidRPr="004F7B83">
        <w:rPr>
          <w:rFonts w:eastAsia="Calibri"/>
          <w:sz w:val="28"/>
          <w:szCs w:val="28"/>
          <w:lang w:val="uk-UA" w:eastAsia="en-US"/>
        </w:rPr>
        <w:t>70</w:t>
      </w:r>
      <w:r w:rsidRPr="004F7B83">
        <w:rPr>
          <w:rFonts w:eastAsia="Calibri"/>
          <w:sz w:val="28"/>
          <w:szCs w:val="28"/>
          <w:lang w:val="uk-UA" w:eastAsia="en-US"/>
        </w:rPr>
        <w:t xml:space="preserve"> особи;</w:t>
      </w:r>
    </w:p>
    <w:p w:rsidR="0000215A" w:rsidRPr="004F7B83" w:rsidRDefault="0000215A"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внутрішньо переміщені особи –  3</w:t>
      </w:r>
      <w:r w:rsidR="00A3721B" w:rsidRPr="004F7B83">
        <w:rPr>
          <w:rFonts w:eastAsia="Calibri"/>
          <w:sz w:val="28"/>
          <w:szCs w:val="28"/>
          <w:lang w:val="uk-UA" w:eastAsia="en-US"/>
        </w:rPr>
        <w:t>7</w:t>
      </w:r>
      <w:r w:rsidRPr="004F7B83">
        <w:rPr>
          <w:rFonts w:eastAsia="Calibri"/>
          <w:sz w:val="28"/>
          <w:szCs w:val="28"/>
          <w:lang w:val="uk-UA" w:eastAsia="en-US"/>
        </w:rPr>
        <w:t>0 осіб;</w:t>
      </w:r>
    </w:p>
    <w:p w:rsidR="0000215A" w:rsidRPr="004F7B83" w:rsidRDefault="0000215A" w:rsidP="00B152D3">
      <w:pPr>
        <w:suppressAutoHyphens/>
        <w:autoSpaceDN w:val="0"/>
        <w:spacing w:after="160" w:line="259" w:lineRule="auto"/>
        <w:ind w:firstLine="567"/>
        <w:contextualSpacing/>
        <w:textAlignment w:val="baseline"/>
        <w:rPr>
          <w:rFonts w:eastAsia="Calibri"/>
          <w:sz w:val="28"/>
          <w:szCs w:val="28"/>
          <w:lang w:val="uk-UA" w:eastAsia="en-US"/>
        </w:rPr>
      </w:pPr>
      <w:r w:rsidRPr="004F7B83">
        <w:rPr>
          <w:rFonts w:eastAsia="Calibri"/>
          <w:sz w:val="28"/>
          <w:szCs w:val="28"/>
          <w:lang w:val="uk-UA" w:eastAsia="en-US"/>
        </w:rPr>
        <w:t>ветерани війни, що зар</w:t>
      </w:r>
      <w:r w:rsidR="00863190" w:rsidRPr="004F7B83">
        <w:rPr>
          <w:rFonts w:eastAsia="Calibri"/>
          <w:sz w:val="28"/>
          <w:szCs w:val="28"/>
          <w:lang w:val="uk-UA" w:eastAsia="en-US"/>
        </w:rPr>
        <w:t>еєстровані в громаді – 2</w:t>
      </w:r>
      <w:r w:rsidR="00A3721B" w:rsidRPr="004F7B83">
        <w:rPr>
          <w:rFonts w:eastAsia="Calibri"/>
          <w:sz w:val="28"/>
          <w:szCs w:val="28"/>
          <w:lang w:val="uk-UA" w:eastAsia="en-US"/>
        </w:rPr>
        <w:t>75</w:t>
      </w:r>
      <w:r w:rsidR="00863190" w:rsidRPr="004F7B83">
        <w:rPr>
          <w:rFonts w:eastAsia="Calibri"/>
          <w:sz w:val="28"/>
          <w:szCs w:val="28"/>
          <w:lang w:val="uk-UA" w:eastAsia="en-US"/>
        </w:rPr>
        <w:t xml:space="preserve"> осіб.</w:t>
      </w:r>
    </w:p>
    <w:p w:rsidR="0000215A" w:rsidRPr="004F7B83" w:rsidRDefault="0000215A" w:rsidP="00B152D3">
      <w:pPr>
        <w:ind w:firstLine="567"/>
        <w:jc w:val="both"/>
        <w:rPr>
          <w:rFonts w:eastAsia="Calibri"/>
          <w:sz w:val="28"/>
          <w:szCs w:val="28"/>
          <w:lang w:val="uk-UA" w:eastAsia="en-US"/>
        </w:rPr>
      </w:pPr>
      <w:r w:rsidRPr="004F7B83">
        <w:rPr>
          <w:rFonts w:eastAsia="Calibri"/>
          <w:sz w:val="28"/>
          <w:szCs w:val="28"/>
          <w:lang w:val="uk-UA" w:eastAsia="en-US"/>
        </w:rPr>
        <w:t>Повномасштабне вторгнення  російської  федерації в Україну та  значні руйнування населених пунктів унеможливило проживання громадянами України на певних територіях, що в свою чергу призвело до внутрішнього переміщення громадян. На терито</w:t>
      </w:r>
      <w:r w:rsidR="00A3721B" w:rsidRPr="004F7B83">
        <w:rPr>
          <w:rFonts w:eastAsia="Calibri"/>
          <w:sz w:val="28"/>
          <w:szCs w:val="28"/>
          <w:lang w:val="uk-UA" w:eastAsia="en-US"/>
        </w:rPr>
        <w:t>рії громади станом на 01.12.2024</w:t>
      </w:r>
      <w:r w:rsidR="006D5A49" w:rsidRPr="004F7B83">
        <w:rPr>
          <w:rFonts w:eastAsia="Calibri"/>
          <w:sz w:val="28"/>
          <w:szCs w:val="28"/>
          <w:lang w:val="uk-UA" w:eastAsia="en-US"/>
        </w:rPr>
        <w:t xml:space="preserve"> постійно проживає 371</w:t>
      </w:r>
      <w:r w:rsidRPr="004F7B83">
        <w:rPr>
          <w:rFonts w:eastAsia="Calibri"/>
          <w:sz w:val="28"/>
          <w:szCs w:val="28"/>
          <w:lang w:val="uk-UA" w:eastAsia="en-US"/>
        </w:rPr>
        <w:t xml:space="preserve"> громадян, із них </w:t>
      </w:r>
      <w:r w:rsidR="006D5A49" w:rsidRPr="004F7B83">
        <w:rPr>
          <w:rFonts w:eastAsia="Calibri"/>
          <w:sz w:val="28"/>
          <w:szCs w:val="28"/>
          <w:lang w:val="uk-UA" w:eastAsia="en-US"/>
        </w:rPr>
        <w:t>95</w:t>
      </w:r>
      <w:r w:rsidRPr="004F7B83">
        <w:rPr>
          <w:rFonts w:eastAsia="Calibri"/>
          <w:sz w:val="28"/>
          <w:szCs w:val="28"/>
          <w:lang w:val="uk-UA" w:eastAsia="en-US"/>
        </w:rPr>
        <w:t xml:space="preserve"> дітей, що отримали статус внутрішньо-переміщених осіб.  Громада опікується різними соціальним категоріями населення. Серед різних категорій є і учасники бойових дій, особи з інвалідністю всіх груп та категорій, в тому числі і діти та інші соціально незахищені версти населення.</w:t>
      </w:r>
    </w:p>
    <w:p w:rsidR="0000215A" w:rsidRPr="004F7B83" w:rsidRDefault="0000215A" w:rsidP="00B152D3">
      <w:pPr>
        <w:ind w:firstLine="567"/>
        <w:jc w:val="both"/>
        <w:rPr>
          <w:rFonts w:eastAsia="Calibri"/>
          <w:sz w:val="28"/>
          <w:szCs w:val="28"/>
          <w:lang w:val="uk-UA" w:eastAsia="en-US"/>
        </w:rPr>
      </w:pPr>
      <w:r w:rsidRPr="004F7B83">
        <w:rPr>
          <w:rFonts w:eastAsia="Calibri"/>
          <w:sz w:val="28"/>
          <w:szCs w:val="28"/>
          <w:lang w:val="uk-UA" w:eastAsia="en-US"/>
        </w:rPr>
        <w:t>Більшість факторів, що впливають на демографічну ситуацію в громаді, формуються на загальнодержавному рівні та залежать від фінансово-економічного стану та добробуту населення. Подолання фінансової кризи та поліпшення економічного рівня життя населення призведе до покращення демографічного стану Білозірської сільської територіальної громади, збільшення населення. Проте цей процес є  тривалим, складним та кропітким.</w:t>
      </w:r>
    </w:p>
    <w:p w:rsidR="0000215A" w:rsidRPr="0000215A" w:rsidRDefault="0000215A" w:rsidP="00B152D3">
      <w:pPr>
        <w:ind w:firstLine="567"/>
        <w:rPr>
          <w:rFonts w:eastAsia="Times New Roman"/>
          <w:lang w:val="uk-UA" w:eastAsia="ru-RU"/>
        </w:rPr>
      </w:pPr>
    </w:p>
    <w:p w:rsidR="0000215A" w:rsidRPr="0000215A" w:rsidRDefault="0000215A" w:rsidP="00B152D3">
      <w:pPr>
        <w:ind w:firstLine="567"/>
        <w:rPr>
          <w:rFonts w:eastAsia="Times New Roman"/>
          <w:lang w:val="uk-UA" w:eastAsia="ru-RU"/>
        </w:rPr>
      </w:pPr>
    </w:p>
    <w:p w:rsidR="0000215A" w:rsidRPr="006B52F1" w:rsidRDefault="0000215A" w:rsidP="00B152D3">
      <w:pPr>
        <w:ind w:firstLine="567"/>
        <w:jc w:val="both"/>
        <w:rPr>
          <w:rFonts w:eastAsia="Times New Roman"/>
          <w:b/>
          <w:sz w:val="28"/>
          <w:szCs w:val="28"/>
          <w:u w:val="single"/>
          <w:lang w:val="uk-UA" w:eastAsia="ru-RU"/>
        </w:rPr>
      </w:pPr>
      <w:r w:rsidRPr="006B52F1">
        <w:rPr>
          <w:rFonts w:eastAsia="Times New Roman"/>
          <w:b/>
          <w:sz w:val="28"/>
          <w:szCs w:val="28"/>
          <w:u w:val="single"/>
          <w:lang w:val="uk-UA" w:eastAsia="ru-RU"/>
        </w:rPr>
        <w:t>2.3. Економічна ситуація та ринок праці</w:t>
      </w:r>
      <w:r w:rsidR="00863190" w:rsidRPr="006B52F1">
        <w:rPr>
          <w:rFonts w:eastAsia="Times New Roman"/>
          <w:b/>
          <w:sz w:val="28"/>
          <w:szCs w:val="28"/>
          <w:u w:val="single"/>
          <w:lang w:val="uk-UA" w:eastAsia="ru-RU"/>
        </w:rPr>
        <w:t>.</w:t>
      </w:r>
      <w:r w:rsidRPr="006B52F1">
        <w:rPr>
          <w:rFonts w:eastAsia="Times New Roman"/>
          <w:b/>
          <w:sz w:val="28"/>
          <w:szCs w:val="28"/>
          <w:u w:val="single"/>
          <w:lang w:val="uk-UA" w:eastAsia="ru-RU"/>
        </w:rPr>
        <w:t xml:space="preserve"> </w:t>
      </w:r>
    </w:p>
    <w:p w:rsidR="0000215A" w:rsidRPr="0000215A" w:rsidRDefault="0000215A" w:rsidP="00B152D3">
      <w:pPr>
        <w:ind w:firstLine="567"/>
        <w:jc w:val="both"/>
        <w:rPr>
          <w:rFonts w:eastAsia="Times New Roman"/>
          <w:lang w:val="uk-UA" w:eastAsia="ru-RU"/>
        </w:rPr>
      </w:pPr>
    </w:p>
    <w:p w:rsidR="0000215A" w:rsidRPr="004F7B83" w:rsidRDefault="0000215A" w:rsidP="00B152D3">
      <w:pPr>
        <w:ind w:firstLine="567"/>
        <w:jc w:val="both"/>
        <w:rPr>
          <w:rFonts w:eastAsia="Times New Roman"/>
          <w:sz w:val="28"/>
          <w:szCs w:val="28"/>
          <w:lang w:val="uk-UA" w:eastAsia="ru-RU"/>
        </w:rPr>
      </w:pPr>
      <w:r w:rsidRPr="004F7B83">
        <w:rPr>
          <w:rFonts w:eastAsia="Times New Roman"/>
          <w:sz w:val="28"/>
          <w:szCs w:val="28"/>
          <w:lang w:val="uk-UA" w:eastAsia="ru-RU"/>
        </w:rPr>
        <w:t>Економічний потенціал Білозірської сільської територіальної громади передусім характеризується такими галузями, як сільське господарство, лісозаготівля, переробка деревини, торгівля та нада</w:t>
      </w:r>
      <w:r w:rsidR="00FB347D" w:rsidRPr="004F7B83">
        <w:rPr>
          <w:rFonts w:eastAsia="Times New Roman"/>
          <w:sz w:val="28"/>
          <w:szCs w:val="28"/>
          <w:lang w:val="uk-UA" w:eastAsia="ru-RU"/>
        </w:rPr>
        <w:t>ння послуг. Станом на 01.12.202</w:t>
      </w:r>
      <w:r w:rsidR="00A3721B" w:rsidRPr="004F7B83">
        <w:rPr>
          <w:rFonts w:eastAsia="Times New Roman"/>
          <w:sz w:val="28"/>
          <w:szCs w:val="28"/>
          <w:lang w:val="uk-UA" w:eastAsia="ru-RU"/>
        </w:rPr>
        <w:t>4</w:t>
      </w:r>
      <w:r w:rsidRPr="004F7B83">
        <w:rPr>
          <w:rFonts w:eastAsia="Times New Roman"/>
          <w:sz w:val="28"/>
          <w:szCs w:val="28"/>
          <w:lang w:val="uk-UA" w:eastAsia="ru-RU"/>
        </w:rPr>
        <w:t xml:space="preserve">. у громаді зареєстровано </w:t>
      </w:r>
      <w:r w:rsidR="00A3721B" w:rsidRPr="004F7B83">
        <w:rPr>
          <w:rFonts w:eastAsia="Times New Roman"/>
          <w:sz w:val="28"/>
          <w:szCs w:val="28"/>
          <w:lang w:val="uk-UA" w:eastAsia="ru-RU"/>
        </w:rPr>
        <w:t>85</w:t>
      </w:r>
      <w:r w:rsidRPr="004F7B83">
        <w:rPr>
          <w:rFonts w:eastAsia="Times New Roman"/>
          <w:sz w:val="28"/>
          <w:szCs w:val="28"/>
          <w:lang w:val="uk-UA" w:eastAsia="ru-RU"/>
        </w:rPr>
        <w:t xml:space="preserve"> юридичних осіб та близько трьохсот приватних підприємців. Найбільшими з яких є:</w:t>
      </w:r>
    </w:p>
    <w:p w:rsidR="0000215A" w:rsidRPr="004F7B83" w:rsidRDefault="0000215A" w:rsidP="00B152D3">
      <w:pPr>
        <w:ind w:firstLine="567"/>
        <w:jc w:val="both"/>
        <w:rPr>
          <w:rFonts w:eastAsia="Times New Roman"/>
          <w:sz w:val="28"/>
          <w:szCs w:val="28"/>
          <w:lang w:val="uk-UA" w:eastAsia="ru-RU"/>
        </w:rPr>
      </w:pPr>
      <w:r w:rsidRPr="004F7B83">
        <w:rPr>
          <w:rFonts w:eastAsia="Times New Roman"/>
          <w:sz w:val="28"/>
          <w:szCs w:val="28"/>
          <w:lang w:val="uk-UA" w:eastAsia="ru-RU"/>
        </w:rPr>
        <w:t>- ТОВ «</w:t>
      </w:r>
      <w:proofErr w:type="spellStart"/>
      <w:r w:rsidRPr="004F7B83">
        <w:rPr>
          <w:rFonts w:eastAsia="Times New Roman"/>
          <w:sz w:val="28"/>
          <w:szCs w:val="28"/>
          <w:lang w:val="uk-UA" w:eastAsia="ru-RU"/>
        </w:rPr>
        <w:t>Черлис</w:t>
      </w:r>
      <w:proofErr w:type="spellEnd"/>
      <w:r w:rsidRPr="004F7B83">
        <w:rPr>
          <w:rFonts w:eastAsia="Times New Roman"/>
          <w:sz w:val="28"/>
          <w:szCs w:val="28"/>
          <w:lang w:val="uk-UA" w:eastAsia="ru-RU"/>
        </w:rPr>
        <w:t>» - вирощування зернових та технічних культур, а також оптова торгівля зерном та надання послуг у рослинництві;</w:t>
      </w:r>
    </w:p>
    <w:p w:rsidR="0000215A" w:rsidRPr="004F7B83" w:rsidRDefault="0000215A" w:rsidP="00B152D3">
      <w:pPr>
        <w:ind w:firstLine="567"/>
        <w:jc w:val="both"/>
        <w:rPr>
          <w:rFonts w:eastAsia="Times New Roman"/>
          <w:sz w:val="28"/>
          <w:szCs w:val="28"/>
          <w:lang w:val="uk-UA" w:eastAsia="ru-RU"/>
        </w:rPr>
      </w:pPr>
      <w:r w:rsidRPr="004F7B83">
        <w:rPr>
          <w:rFonts w:eastAsia="Times New Roman"/>
          <w:bCs/>
          <w:sz w:val="28"/>
          <w:szCs w:val="28"/>
          <w:lang w:val="uk-UA" w:eastAsia="ru-RU"/>
        </w:rPr>
        <w:lastRenderedPageBreak/>
        <w:t>- ТОВ «</w:t>
      </w:r>
      <w:proofErr w:type="spellStart"/>
      <w:r w:rsidRPr="004F7B83">
        <w:rPr>
          <w:rFonts w:eastAsia="Times New Roman"/>
          <w:bCs/>
          <w:sz w:val="28"/>
          <w:szCs w:val="28"/>
          <w:lang w:val="uk-UA" w:eastAsia="ru-RU"/>
        </w:rPr>
        <w:t>Білозірське</w:t>
      </w:r>
      <w:proofErr w:type="spellEnd"/>
      <w:r w:rsidRPr="004F7B83">
        <w:rPr>
          <w:rFonts w:eastAsia="Times New Roman"/>
          <w:bCs/>
          <w:sz w:val="28"/>
          <w:szCs w:val="28"/>
          <w:lang w:val="uk-UA" w:eastAsia="ru-RU"/>
        </w:rPr>
        <w:t xml:space="preserve"> Агро»</w:t>
      </w:r>
      <w:r w:rsidRPr="004F7B83">
        <w:rPr>
          <w:rFonts w:eastAsia="Times New Roman"/>
          <w:sz w:val="28"/>
          <w:szCs w:val="28"/>
          <w:lang w:val="uk-UA" w:eastAsia="ru-RU"/>
        </w:rPr>
        <w:t xml:space="preserve"> - вирощування</w:t>
      </w:r>
      <w:r w:rsidRPr="004F7B83">
        <w:rPr>
          <w:rFonts w:eastAsia="Times New Roman"/>
          <w:sz w:val="28"/>
          <w:szCs w:val="28"/>
          <w:lang w:val="en-US" w:eastAsia="ru-RU"/>
        </w:rPr>
        <w:t> </w:t>
      </w:r>
      <w:r w:rsidRPr="004F7B83">
        <w:rPr>
          <w:rFonts w:eastAsia="Times New Roman"/>
          <w:sz w:val="28"/>
          <w:szCs w:val="28"/>
          <w:lang w:val="uk-UA" w:eastAsia="ru-RU"/>
        </w:rPr>
        <w:t>зернових та технічних культур, а також надання послуг у рослинництві;</w:t>
      </w:r>
    </w:p>
    <w:p w:rsidR="0000215A" w:rsidRPr="004F7B83" w:rsidRDefault="0000215A" w:rsidP="00B152D3">
      <w:pPr>
        <w:ind w:firstLine="567"/>
        <w:jc w:val="both"/>
        <w:rPr>
          <w:rFonts w:eastAsia="Times New Roman"/>
          <w:sz w:val="28"/>
          <w:szCs w:val="28"/>
          <w:lang w:eastAsia="ru-RU"/>
        </w:rPr>
      </w:pPr>
      <w:r w:rsidRPr="004F7B83">
        <w:rPr>
          <w:rFonts w:eastAsia="Times New Roman"/>
          <w:sz w:val="28"/>
          <w:szCs w:val="28"/>
          <w:lang w:val="uk-UA" w:eastAsia="ru-RU"/>
        </w:rPr>
        <w:t xml:space="preserve">- Філія "Черкаське лісове господарство" </w:t>
      </w:r>
      <w:r w:rsidR="00BB4A91" w:rsidRPr="004F7B83">
        <w:rPr>
          <w:rFonts w:eastAsia="Times New Roman"/>
          <w:sz w:val="28"/>
          <w:szCs w:val="28"/>
          <w:lang w:val="uk-UA" w:eastAsia="ru-RU"/>
        </w:rPr>
        <w:t xml:space="preserve">   </w:t>
      </w:r>
      <w:r w:rsidRPr="004F7B83">
        <w:rPr>
          <w:rFonts w:eastAsia="Times New Roman"/>
          <w:sz w:val="28"/>
          <w:szCs w:val="28"/>
          <w:lang w:val="uk-UA" w:eastAsia="ru-RU"/>
        </w:rPr>
        <w:t xml:space="preserve"> - лісівництво та інша діяльність у лісовому господарстві;</w:t>
      </w:r>
    </w:p>
    <w:p w:rsidR="0000215A" w:rsidRPr="004F7B83" w:rsidRDefault="0000215A" w:rsidP="00B152D3">
      <w:pPr>
        <w:ind w:firstLine="567"/>
        <w:jc w:val="both"/>
        <w:rPr>
          <w:rFonts w:eastAsia="Times New Roman"/>
          <w:sz w:val="28"/>
          <w:szCs w:val="28"/>
          <w:lang w:eastAsia="ru-RU"/>
        </w:rPr>
      </w:pPr>
      <w:r w:rsidRPr="004F7B83">
        <w:rPr>
          <w:rFonts w:eastAsia="Times New Roman"/>
          <w:sz w:val="28"/>
          <w:szCs w:val="28"/>
          <w:lang w:val="uk-UA" w:eastAsia="ru-RU"/>
        </w:rPr>
        <w:t>-</w:t>
      </w:r>
      <w:r w:rsidRPr="004F7B83">
        <w:rPr>
          <w:rFonts w:ascii="Times New Roman CYR" w:eastAsia="Times New Roman" w:hAnsi="Times New Roman CYR" w:cs="Times New Roman CYR"/>
          <w:color w:val="000000"/>
          <w:sz w:val="28"/>
          <w:szCs w:val="28"/>
          <w:lang w:val="uk-UA"/>
        </w:rPr>
        <w:t xml:space="preserve"> </w:t>
      </w:r>
      <w:r w:rsidRPr="004F7B83">
        <w:rPr>
          <w:rFonts w:eastAsia="Times New Roman"/>
          <w:sz w:val="28"/>
          <w:szCs w:val="28"/>
          <w:lang w:val="uk-UA" w:eastAsia="ru-RU"/>
        </w:rPr>
        <w:t>ТОВ "НОВИЙ ЕЛЕВАТОР ЛЛД"- оброблення насіння для відтворення, виробництво продуктів борошномельно-круп'яної промисловості.</w:t>
      </w:r>
    </w:p>
    <w:p w:rsidR="0000215A" w:rsidRPr="004F7B83" w:rsidRDefault="0000215A" w:rsidP="00B152D3">
      <w:pPr>
        <w:ind w:firstLine="567"/>
        <w:jc w:val="both"/>
        <w:rPr>
          <w:rFonts w:eastAsia="Times New Roman"/>
          <w:sz w:val="28"/>
          <w:szCs w:val="28"/>
          <w:lang w:val="uk-UA" w:eastAsia="ru-RU"/>
        </w:rPr>
      </w:pPr>
      <w:r w:rsidRPr="004F7B83">
        <w:rPr>
          <w:rFonts w:eastAsia="Times New Roman"/>
          <w:sz w:val="28"/>
          <w:szCs w:val="28"/>
          <w:lang w:val="uk-UA" w:eastAsia="ru-RU"/>
        </w:rPr>
        <w:t>На території громади функціонує 30 закладів торгівлі та 21заклад по обслуговуванню населення: 2 АЗС, 3 заклади громадського харчування, 4 перукарні, 5 аптек, ветеринарна клініка, 3 СТО, 3 майстерні з пошиття одягу.</w:t>
      </w:r>
    </w:p>
    <w:p w:rsidR="0000215A" w:rsidRPr="004F7B83" w:rsidRDefault="0000215A" w:rsidP="00B152D3">
      <w:pPr>
        <w:ind w:firstLine="567"/>
        <w:jc w:val="both"/>
        <w:rPr>
          <w:rFonts w:eastAsia="Times New Roman"/>
          <w:sz w:val="28"/>
          <w:szCs w:val="28"/>
          <w:lang w:val="uk-UA" w:eastAsia="ru-RU"/>
        </w:rPr>
      </w:pPr>
      <w:proofErr w:type="spellStart"/>
      <w:r w:rsidRPr="004F7B83">
        <w:rPr>
          <w:rFonts w:eastAsia="Times New Roman"/>
          <w:sz w:val="28"/>
          <w:szCs w:val="28"/>
          <w:lang w:eastAsia="ru-RU"/>
        </w:rPr>
        <w:t>Діюча</w:t>
      </w:r>
      <w:proofErr w:type="spellEnd"/>
      <w:r w:rsidRPr="004F7B83">
        <w:rPr>
          <w:rFonts w:eastAsia="Times New Roman"/>
          <w:sz w:val="28"/>
          <w:szCs w:val="28"/>
          <w:lang w:eastAsia="ru-RU"/>
        </w:rPr>
        <w:t xml:space="preserve"> </w:t>
      </w:r>
      <w:proofErr w:type="spellStart"/>
      <w:r w:rsidRPr="004F7B83">
        <w:rPr>
          <w:rFonts w:eastAsia="Times New Roman"/>
          <w:sz w:val="28"/>
          <w:szCs w:val="28"/>
          <w:lang w:eastAsia="ru-RU"/>
        </w:rPr>
        <w:t>торговельна</w:t>
      </w:r>
      <w:proofErr w:type="spellEnd"/>
      <w:r w:rsidRPr="004F7B83">
        <w:rPr>
          <w:rFonts w:eastAsia="Times New Roman"/>
          <w:sz w:val="28"/>
          <w:szCs w:val="28"/>
          <w:lang w:eastAsia="ru-RU"/>
        </w:rPr>
        <w:t xml:space="preserve"> мережа</w:t>
      </w:r>
      <w:r w:rsidRPr="004F7B83">
        <w:rPr>
          <w:rFonts w:eastAsia="Times New Roman"/>
          <w:sz w:val="28"/>
          <w:szCs w:val="28"/>
          <w:lang w:val="uk-UA" w:eastAsia="ru-RU"/>
        </w:rPr>
        <w:t xml:space="preserve"> та мережа надання послуг</w:t>
      </w:r>
      <w:r w:rsidRPr="004F7B83">
        <w:rPr>
          <w:rFonts w:eastAsia="Times New Roman"/>
          <w:sz w:val="28"/>
          <w:szCs w:val="28"/>
          <w:lang w:eastAsia="ru-RU"/>
        </w:rPr>
        <w:t xml:space="preserve"> </w:t>
      </w:r>
      <w:proofErr w:type="spellStart"/>
      <w:r w:rsidRPr="004F7B83">
        <w:rPr>
          <w:rFonts w:eastAsia="Times New Roman"/>
          <w:sz w:val="28"/>
          <w:szCs w:val="28"/>
          <w:lang w:eastAsia="ru-RU"/>
        </w:rPr>
        <w:t>повністю</w:t>
      </w:r>
      <w:proofErr w:type="spellEnd"/>
      <w:r w:rsidRPr="004F7B83">
        <w:rPr>
          <w:rFonts w:eastAsia="Times New Roman"/>
          <w:sz w:val="28"/>
          <w:szCs w:val="28"/>
          <w:lang w:eastAsia="ru-RU"/>
        </w:rPr>
        <w:t xml:space="preserve"> </w:t>
      </w:r>
      <w:proofErr w:type="spellStart"/>
      <w:r w:rsidRPr="004F7B83">
        <w:rPr>
          <w:rFonts w:eastAsia="Times New Roman"/>
          <w:sz w:val="28"/>
          <w:szCs w:val="28"/>
          <w:lang w:eastAsia="ru-RU"/>
        </w:rPr>
        <w:t>задовольняє</w:t>
      </w:r>
      <w:proofErr w:type="spellEnd"/>
      <w:r w:rsidRPr="004F7B83">
        <w:rPr>
          <w:rFonts w:eastAsia="Times New Roman"/>
          <w:sz w:val="28"/>
          <w:szCs w:val="28"/>
          <w:lang w:eastAsia="ru-RU"/>
        </w:rPr>
        <w:t xml:space="preserve"> попит </w:t>
      </w:r>
      <w:proofErr w:type="spellStart"/>
      <w:r w:rsidRPr="004F7B83">
        <w:rPr>
          <w:rFonts w:eastAsia="Times New Roman"/>
          <w:sz w:val="28"/>
          <w:szCs w:val="28"/>
          <w:lang w:eastAsia="ru-RU"/>
        </w:rPr>
        <w:t>населення</w:t>
      </w:r>
      <w:proofErr w:type="spellEnd"/>
      <w:r w:rsidRPr="004F7B83">
        <w:rPr>
          <w:rFonts w:eastAsia="Times New Roman"/>
          <w:sz w:val="28"/>
          <w:szCs w:val="28"/>
          <w:lang w:eastAsia="ru-RU"/>
        </w:rPr>
        <w:t xml:space="preserve"> в товарах </w:t>
      </w:r>
      <w:proofErr w:type="spellStart"/>
      <w:r w:rsidRPr="004F7B83">
        <w:rPr>
          <w:rFonts w:eastAsia="Times New Roman"/>
          <w:sz w:val="28"/>
          <w:szCs w:val="28"/>
          <w:lang w:eastAsia="ru-RU"/>
        </w:rPr>
        <w:t>першої</w:t>
      </w:r>
      <w:proofErr w:type="spellEnd"/>
      <w:r w:rsidRPr="004F7B83">
        <w:rPr>
          <w:rFonts w:eastAsia="Times New Roman"/>
          <w:sz w:val="28"/>
          <w:szCs w:val="28"/>
          <w:lang w:eastAsia="ru-RU"/>
        </w:rPr>
        <w:t xml:space="preserve"> </w:t>
      </w:r>
      <w:proofErr w:type="spellStart"/>
      <w:r w:rsidRPr="004F7B83">
        <w:rPr>
          <w:rFonts w:eastAsia="Times New Roman"/>
          <w:sz w:val="28"/>
          <w:szCs w:val="28"/>
          <w:lang w:eastAsia="ru-RU"/>
        </w:rPr>
        <w:t>необхідності</w:t>
      </w:r>
      <w:proofErr w:type="spellEnd"/>
      <w:r w:rsidRPr="004F7B83">
        <w:rPr>
          <w:rFonts w:eastAsia="Times New Roman"/>
          <w:sz w:val="28"/>
          <w:szCs w:val="28"/>
          <w:lang w:val="uk-UA" w:eastAsia="ru-RU"/>
        </w:rPr>
        <w:t>,</w:t>
      </w:r>
      <w:r w:rsidRPr="004F7B83">
        <w:rPr>
          <w:rFonts w:eastAsia="Times New Roman"/>
          <w:sz w:val="28"/>
          <w:szCs w:val="28"/>
          <w:lang w:eastAsia="ru-RU"/>
        </w:rPr>
        <w:t xml:space="preserve"> </w:t>
      </w:r>
      <w:proofErr w:type="gramStart"/>
      <w:r w:rsidRPr="004F7B83">
        <w:rPr>
          <w:rFonts w:eastAsia="Times New Roman"/>
          <w:sz w:val="28"/>
          <w:szCs w:val="28"/>
          <w:lang w:val="uk-UA" w:eastAsia="ru-RU"/>
        </w:rPr>
        <w:t>кр</w:t>
      </w:r>
      <w:proofErr w:type="gramEnd"/>
      <w:r w:rsidRPr="004F7B83">
        <w:rPr>
          <w:rFonts w:eastAsia="Times New Roman"/>
          <w:sz w:val="28"/>
          <w:szCs w:val="28"/>
          <w:lang w:val="uk-UA" w:eastAsia="ru-RU"/>
        </w:rPr>
        <w:t>ім того</w:t>
      </w:r>
      <w:r w:rsidRPr="004F7B83">
        <w:rPr>
          <w:rFonts w:eastAsia="Times New Roman"/>
          <w:sz w:val="28"/>
          <w:szCs w:val="28"/>
          <w:lang w:eastAsia="ru-RU"/>
        </w:rPr>
        <w:t xml:space="preserve"> на </w:t>
      </w:r>
      <w:proofErr w:type="spellStart"/>
      <w:r w:rsidRPr="004F7B83">
        <w:rPr>
          <w:rFonts w:eastAsia="Times New Roman"/>
          <w:sz w:val="28"/>
          <w:szCs w:val="28"/>
          <w:lang w:eastAsia="ru-RU"/>
        </w:rPr>
        <w:t>території</w:t>
      </w:r>
      <w:proofErr w:type="spellEnd"/>
      <w:r w:rsidRPr="004F7B83">
        <w:rPr>
          <w:rFonts w:eastAsia="Times New Roman"/>
          <w:sz w:val="28"/>
          <w:szCs w:val="28"/>
          <w:lang w:eastAsia="ru-RU"/>
        </w:rPr>
        <w:t xml:space="preserve"> </w:t>
      </w:r>
      <w:r w:rsidRPr="004F7B83">
        <w:rPr>
          <w:rFonts w:eastAsia="Times New Roman"/>
          <w:sz w:val="28"/>
          <w:szCs w:val="28"/>
          <w:lang w:val="uk-UA" w:eastAsia="ru-RU"/>
        </w:rPr>
        <w:t xml:space="preserve">громади </w:t>
      </w:r>
      <w:proofErr w:type="spellStart"/>
      <w:r w:rsidRPr="004F7B83">
        <w:rPr>
          <w:rFonts w:eastAsia="Times New Roman"/>
          <w:sz w:val="28"/>
          <w:szCs w:val="28"/>
          <w:lang w:eastAsia="ru-RU"/>
        </w:rPr>
        <w:t>здійснюється</w:t>
      </w:r>
      <w:proofErr w:type="spellEnd"/>
      <w:r w:rsidRPr="004F7B83">
        <w:rPr>
          <w:rFonts w:eastAsia="Times New Roman"/>
          <w:sz w:val="28"/>
          <w:szCs w:val="28"/>
          <w:lang w:eastAsia="ru-RU"/>
        </w:rPr>
        <w:t xml:space="preserve"> </w:t>
      </w:r>
      <w:proofErr w:type="spellStart"/>
      <w:r w:rsidRPr="004F7B83">
        <w:rPr>
          <w:rFonts w:eastAsia="Times New Roman"/>
          <w:sz w:val="28"/>
          <w:szCs w:val="28"/>
          <w:lang w:eastAsia="ru-RU"/>
        </w:rPr>
        <w:t>виїз</w:t>
      </w:r>
      <w:proofErr w:type="spellEnd"/>
      <w:r w:rsidRPr="004F7B83">
        <w:rPr>
          <w:rFonts w:eastAsia="Times New Roman"/>
          <w:sz w:val="28"/>
          <w:szCs w:val="28"/>
          <w:lang w:val="uk-UA" w:eastAsia="ru-RU"/>
        </w:rPr>
        <w:t>д</w:t>
      </w:r>
      <w:r w:rsidRPr="004F7B83">
        <w:rPr>
          <w:rFonts w:eastAsia="Times New Roman"/>
          <w:sz w:val="28"/>
          <w:szCs w:val="28"/>
          <w:lang w:eastAsia="ru-RU"/>
        </w:rPr>
        <w:t xml:space="preserve">на </w:t>
      </w:r>
      <w:proofErr w:type="spellStart"/>
      <w:r w:rsidRPr="004F7B83">
        <w:rPr>
          <w:rFonts w:eastAsia="Times New Roman"/>
          <w:sz w:val="28"/>
          <w:szCs w:val="28"/>
          <w:lang w:eastAsia="ru-RU"/>
        </w:rPr>
        <w:t>торгівля</w:t>
      </w:r>
      <w:proofErr w:type="spellEnd"/>
      <w:r w:rsidRPr="004F7B83">
        <w:rPr>
          <w:rFonts w:eastAsia="Times New Roman"/>
          <w:sz w:val="28"/>
          <w:szCs w:val="28"/>
          <w:lang w:eastAsia="ru-RU"/>
        </w:rPr>
        <w:t>.</w:t>
      </w:r>
    </w:p>
    <w:p w:rsidR="0000215A" w:rsidRPr="004F7B83" w:rsidRDefault="0000215A" w:rsidP="00B152D3">
      <w:pPr>
        <w:ind w:firstLine="567"/>
        <w:jc w:val="both"/>
        <w:rPr>
          <w:rFonts w:eastAsia="Times New Roman"/>
          <w:sz w:val="28"/>
          <w:szCs w:val="28"/>
          <w:lang w:val="uk-UA" w:eastAsia="ru-RU"/>
        </w:rPr>
      </w:pPr>
      <w:r w:rsidRPr="004F7B83">
        <w:rPr>
          <w:rFonts w:eastAsia="Times New Roman"/>
          <w:sz w:val="28"/>
          <w:szCs w:val="28"/>
          <w:lang w:val="uk-UA" w:eastAsia="ru-RU"/>
        </w:rPr>
        <w:t xml:space="preserve">Стратегія розвитку територіальної громади полягає у вирішенні спільних проблем мешканців  всієї громади та реалізація спільних завдань щодо економічного зростання підвищення </w:t>
      </w:r>
      <w:proofErr w:type="spellStart"/>
      <w:r w:rsidRPr="004F7B83">
        <w:rPr>
          <w:rFonts w:eastAsia="Times New Roman"/>
          <w:sz w:val="28"/>
          <w:szCs w:val="28"/>
          <w:lang w:val="uk-UA" w:eastAsia="ru-RU"/>
        </w:rPr>
        <w:t>конкурентноспроможності</w:t>
      </w:r>
      <w:proofErr w:type="spellEnd"/>
      <w:r w:rsidRPr="004F7B83">
        <w:rPr>
          <w:rFonts w:eastAsia="Times New Roman"/>
          <w:sz w:val="28"/>
          <w:szCs w:val="28"/>
          <w:lang w:val="uk-UA" w:eastAsia="ru-RU"/>
        </w:rPr>
        <w:t>, інвестиційної привабливості, якості життя у громаді через ефективне використання ресурсів та реалізацію спільних інтересів влади, громади та бізнесу.</w:t>
      </w:r>
    </w:p>
    <w:p w:rsidR="0000215A" w:rsidRPr="004F7B83" w:rsidRDefault="0000215A" w:rsidP="00B152D3">
      <w:pPr>
        <w:ind w:firstLine="567"/>
        <w:jc w:val="both"/>
        <w:rPr>
          <w:rFonts w:eastAsia="Times New Roman"/>
          <w:sz w:val="28"/>
          <w:szCs w:val="28"/>
          <w:lang w:eastAsia="ru-RU"/>
        </w:rPr>
      </w:pPr>
      <w:r w:rsidRPr="004F7B83">
        <w:rPr>
          <w:rFonts w:eastAsia="Times New Roman"/>
          <w:sz w:val="28"/>
          <w:szCs w:val="28"/>
          <w:lang w:val="uk-UA" w:eastAsia="ru-RU"/>
        </w:rPr>
        <w:t>Відповідно для формування сприятливого економічного середовища в населених пунктах територіальної громади, передбачаються наступні завдання:</w:t>
      </w:r>
    </w:p>
    <w:p w:rsidR="0000215A" w:rsidRPr="004F7B83" w:rsidRDefault="0000215A" w:rsidP="00B152D3">
      <w:pPr>
        <w:numPr>
          <w:ilvl w:val="0"/>
          <w:numId w:val="37"/>
        </w:numPr>
        <w:ind w:left="0" w:firstLine="567"/>
        <w:jc w:val="both"/>
        <w:rPr>
          <w:rFonts w:eastAsia="Times New Roman"/>
          <w:sz w:val="28"/>
          <w:szCs w:val="28"/>
          <w:lang w:eastAsia="ru-RU"/>
        </w:rPr>
      </w:pPr>
      <w:r w:rsidRPr="004F7B83">
        <w:rPr>
          <w:rFonts w:eastAsia="Times New Roman"/>
          <w:sz w:val="28"/>
          <w:szCs w:val="28"/>
          <w:lang w:val="uk-UA" w:eastAsia="ru-RU"/>
        </w:rPr>
        <w:t xml:space="preserve">розширення сфери зайнятості працездатного населення в сільськогосподарському виробництві, сферах споживчих послуг, інших видах несільськогосподарської діяльності та суттєве зниження безробіття в місцевості; підвищення заробітної плати працівників; </w:t>
      </w:r>
    </w:p>
    <w:p w:rsidR="0000215A" w:rsidRPr="004F7B83" w:rsidRDefault="0000215A" w:rsidP="00B152D3">
      <w:pPr>
        <w:numPr>
          <w:ilvl w:val="0"/>
          <w:numId w:val="37"/>
        </w:numPr>
        <w:ind w:left="0" w:firstLine="567"/>
        <w:jc w:val="both"/>
        <w:rPr>
          <w:rFonts w:eastAsia="Times New Roman"/>
          <w:sz w:val="28"/>
          <w:szCs w:val="28"/>
          <w:lang w:eastAsia="ru-RU"/>
        </w:rPr>
      </w:pPr>
      <w:r w:rsidRPr="004F7B83">
        <w:rPr>
          <w:rFonts w:eastAsia="Times New Roman"/>
          <w:sz w:val="28"/>
          <w:szCs w:val="28"/>
          <w:lang w:val="uk-UA" w:eastAsia="ru-RU"/>
        </w:rPr>
        <w:t xml:space="preserve">розширення підтримки розвитку особистого сектору сільського господарства; </w:t>
      </w:r>
    </w:p>
    <w:p w:rsidR="0000215A" w:rsidRPr="004F7B83" w:rsidRDefault="0000215A" w:rsidP="00B152D3">
      <w:pPr>
        <w:numPr>
          <w:ilvl w:val="0"/>
          <w:numId w:val="37"/>
        </w:numPr>
        <w:ind w:left="0" w:firstLine="567"/>
        <w:jc w:val="both"/>
        <w:rPr>
          <w:rFonts w:eastAsia="Times New Roman"/>
          <w:sz w:val="28"/>
          <w:szCs w:val="28"/>
          <w:lang w:eastAsia="ru-RU"/>
        </w:rPr>
      </w:pPr>
      <w:r w:rsidRPr="004F7B83">
        <w:rPr>
          <w:rFonts w:eastAsia="Times New Roman"/>
          <w:sz w:val="28"/>
          <w:szCs w:val="28"/>
          <w:lang w:val="uk-UA" w:eastAsia="ru-RU"/>
        </w:rPr>
        <w:t>стимулювання подальшого розвитку малого та середнього підприємництва;</w:t>
      </w:r>
    </w:p>
    <w:p w:rsidR="0000215A" w:rsidRPr="004F7B83" w:rsidRDefault="0000215A" w:rsidP="00B152D3">
      <w:pPr>
        <w:numPr>
          <w:ilvl w:val="0"/>
          <w:numId w:val="37"/>
        </w:numPr>
        <w:ind w:left="0" w:firstLine="567"/>
        <w:jc w:val="both"/>
        <w:rPr>
          <w:rFonts w:eastAsia="Times New Roman"/>
          <w:sz w:val="28"/>
          <w:szCs w:val="28"/>
          <w:lang w:eastAsia="ru-RU"/>
        </w:rPr>
      </w:pPr>
      <w:r w:rsidRPr="004F7B83">
        <w:rPr>
          <w:rFonts w:eastAsia="Times New Roman"/>
          <w:sz w:val="28"/>
          <w:szCs w:val="28"/>
          <w:lang w:val="uk-UA" w:eastAsia="ru-RU"/>
        </w:rPr>
        <w:t>удосконалення інфраструктури та поліпшення оснащеності об’єктів  соціальної сфери в тому числі охорони здоров’я, освіти, культури, поліпшення інженерного облаштування, вирішення питань житлового будівництва, розширення сфери торговельних, побутових та комунальних послуг.</w:t>
      </w:r>
    </w:p>
    <w:p w:rsidR="0000215A" w:rsidRPr="004F7B83" w:rsidRDefault="0000215A" w:rsidP="00B152D3">
      <w:pPr>
        <w:ind w:firstLine="567"/>
        <w:jc w:val="both"/>
        <w:rPr>
          <w:rFonts w:eastAsia="Times New Roman"/>
          <w:b/>
          <w:sz w:val="28"/>
          <w:szCs w:val="28"/>
          <w:lang w:eastAsia="ru-RU"/>
        </w:rPr>
      </w:pPr>
    </w:p>
    <w:p w:rsidR="0000215A" w:rsidRPr="0000215A" w:rsidRDefault="0000215A" w:rsidP="00B152D3">
      <w:pPr>
        <w:ind w:firstLine="567"/>
        <w:jc w:val="both"/>
        <w:rPr>
          <w:rFonts w:eastAsia="Times New Roman"/>
          <w:b/>
          <w:lang w:eastAsia="ru-RU"/>
        </w:rPr>
      </w:pPr>
    </w:p>
    <w:p w:rsidR="0000215A" w:rsidRPr="006B52F1" w:rsidRDefault="0000215A" w:rsidP="00B152D3">
      <w:pPr>
        <w:ind w:firstLine="567"/>
        <w:jc w:val="both"/>
        <w:rPr>
          <w:rFonts w:eastAsia="Times New Roman"/>
          <w:b/>
          <w:sz w:val="28"/>
          <w:szCs w:val="28"/>
          <w:u w:val="single"/>
          <w:lang w:val="uk-UA" w:eastAsia="ru-RU"/>
        </w:rPr>
      </w:pPr>
      <w:r w:rsidRPr="006B52F1">
        <w:rPr>
          <w:rFonts w:eastAsia="Times New Roman"/>
          <w:b/>
          <w:sz w:val="28"/>
          <w:szCs w:val="28"/>
          <w:u w:val="single"/>
          <w:lang w:eastAsia="ru-RU"/>
        </w:rPr>
        <w:t xml:space="preserve">2.4. Стан </w:t>
      </w:r>
      <w:proofErr w:type="spellStart"/>
      <w:r w:rsidRPr="006B52F1">
        <w:rPr>
          <w:rFonts w:eastAsia="Times New Roman"/>
          <w:b/>
          <w:sz w:val="28"/>
          <w:szCs w:val="28"/>
          <w:u w:val="single"/>
          <w:lang w:eastAsia="ru-RU"/>
        </w:rPr>
        <w:t>розвитку</w:t>
      </w:r>
      <w:proofErr w:type="spellEnd"/>
      <w:r w:rsidRPr="006B52F1">
        <w:rPr>
          <w:rFonts w:eastAsia="Times New Roman"/>
          <w:b/>
          <w:sz w:val="28"/>
          <w:szCs w:val="28"/>
          <w:u w:val="single"/>
          <w:lang w:eastAsia="ru-RU"/>
        </w:rPr>
        <w:t xml:space="preserve"> </w:t>
      </w:r>
      <w:proofErr w:type="spellStart"/>
      <w:r w:rsidRPr="006B52F1">
        <w:rPr>
          <w:rFonts w:eastAsia="Times New Roman"/>
          <w:b/>
          <w:sz w:val="28"/>
          <w:szCs w:val="28"/>
          <w:u w:val="single"/>
          <w:lang w:eastAsia="ru-RU"/>
        </w:rPr>
        <w:t>інфраструктури</w:t>
      </w:r>
      <w:proofErr w:type="spellEnd"/>
      <w:r w:rsidR="00EC5A3B" w:rsidRPr="006B52F1">
        <w:rPr>
          <w:rFonts w:eastAsia="Times New Roman"/>
          <w:b/>
          <w:sz w:val="28"/>
          <w:szCs w:val="28"/>
          <w:u w:val="single"/>
          <w:lang w:val="uk-UA" w:eastAsia="ru-RU"/>
        </w:rPr>
        <w:t>.</w:t>
      </w:r>
    </w:p>
    <w:p w:rsidR="0000215A" w:rsidRPr="006B52F1" w:rsidRDefault="0000215A" w:rsidP="00B152D3">
      <w:pPr>
        <w:ind w:firstLine="567"/>
        <w:jc w:val="both"/>
        <w:rPr>
          <w:rFonts w:eastAsia="Times New Roman"/>
          <w:sz w:val="28"/>
          <w:szCs w:val="28"/>
          <w:u w:val="single"/>
          <w:lang w:eastAsia="ru-RU"/>
        </w:rPr>
      </w:pPr>
    </w:p>
    <w:p w:rsidR="0000215A" w:rsidRPr="006B52F1" w:rsidRDefault="0000215A" w:rsidP="00B152D3">
      <w:pPr>
        <w:ind w:firstLine="567"/>
        <w:jc w:val="both"/>
        <w:rPr>
          <w:rFonts w:eastAsia="Times New Roman"/>
          <w:b/>
          <w:sz w:val="28"/>
          <w:szCs w:val="28"/>
          <w:u w:val="single"/>
          <w:lang w:eastAsia="ru-RU"/>
        </w:rPr>
      </w:pPr>
      <w:proofErr w:type="spellStart"/>
      <w:r w:rsidRPr="006B52F1">
        <w:rPr>
          <w:rFonts w:eastAsia="Times New Roman"/>
          <w:b/>
          <w:sz w:val="28"/>
          <w:szCs w:val="28"/>
          <w:u w:val="single"/>
          <w:lang w:eastAsia="ru-RU"/>
        </w:rPr>
        <w:t>Дорожня</w:t>
      </w:r>
      <w:proofErr w:type="spellEnd"/>
      <w:r w:rsidRPr="006B52F1">
        <w:rPr>
          <w:rFonts w:eastAsia="Times New Roman"/>
          <w:b/>
          <w:sz w:val="28"/>
          <w:szCs w:val="28"/>
          <w:u w:val="single"/>
          <w:lang w:eastAsia="ru-RU"/>
        </w:rPr>
        <w:t xml:space="preserve"> </w:t>
      </w:r>
      <w:proofErr w:type="spellStart"/>
      <w:r w:rsidRPr="006B52F1">
        <w:rPr>
          <w:rFonts w:eastAsia="Times New Roman"/>
          <w:b/>
          <w:sz w:val="28"/>
          <w:szCs w:val="28"/>
          <w:u w:val="single"/>
          <w:lang w:eastAsia="ru-RU"/>
        </w:rPr>
        <w:t>інфрастуктура</w:t>
      </w:r>
      <w:proofErr w:type="spellEnd"/>
      <w:r w:rsidRPr="006B52F1">
        <w:rPr>
          <w:rFonts w:eastAsia="Times New Roman"/>
          <w:b/>
          <w:sz w:val="28"/>
          <w:szCs w:val="28"/>
          <w:u w:val="single"/>
          <w:lang w:eastAsia="ru-RU"/>
        </w:rPr>
        <w:t xml:space="preserve"> та </w:t>
      </w:r>
      <w:proofErr w:type="spellStart"/>
      <w:r w:rsidRPr="006B52F1">
        <w:rPr>
          <w:rFonts w:eastAsia="Times New Roman"/>
          <w:b/>
          <w:sz w:val="28"/>
          <w:szCs w:val="28"/>
          <w:u w:val="single"/>
          <w:lang w:eastAsia="ru-RU"/>
        </w:rPr>
        <w:t>транспортне</w:t>
      </w:r>
      <w:proofErr w:type="spellEnd"/>
      <w:r w:rsidRPr="006B52F1">
        <w:rPr>
          <w:rFonts w:eastAsia="Times New Roman"/>
          <w:b/>
          <w:sz w:val="28"/>
          <w:szCs w:val="28"/>
          <w:u w:val="single"/>
          <w:lang w:eastAsia="ru-RU"/>
        </w:rPr>
        <w:t xml:space="preserve"> </w:t>
      </w:r>
      <w:proofErr w:type="spellStart"/>
      <w:r w:rsidRPr="006B52F1">
        <w:rPr>
          <w:rFonts w:eastAsia="Times New Roman"/>
          <w:b/>
          <w:sz w:val="28"/>
          <w:szCs w:val="28"/>
          <w:u w:val="single"/>
          <w:lang w:eastAsia="ru-RU"/>
        </w:rPr>
        <w:t>сполучення</w:t>
      </w:r>
      <w:proofErr w:type="spellEnd"/>
      <w:r w:rsidRPr="006B52F1">
        <w:rPr>
          <w:rFonts w:eastAsia="Times New Roman"/>
          <w:b/>
          <w:sz w:val="28"/>
          <w:szCs w:val="28"/>
          <w:u w:val="single"/>
          <w:lang w:eastAsia="ru-RU"/>
        </w:rPr>
        <w:t>.</w:t>
      </w:r>
    </w:p>
    <w:p w:rsidR="0000215A" w:rsidRPr="0000215A" w:rsidRDefault="0000215A" w:rsidP="00B152D3">
      <w:pPr>
        <w:ind w:firstLine="567"/>
        <w:jc w:val="both"/>
        <w:rPr>
          <w:rFonts w:eastAsia="Times New Roman"/>
          <w:u w:val="single"/>
          <w:lang w:eastAsia="ru-RU"/>
        </w:rPr>
      </w:pP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Мережа </w:t>
      </w:r>
      <w:proofErr w:type="spellStart"/>
      <w:r w:rsidRPr="00AD4DB8">
        <w:rPr>
          <w:rFonts w:eastAsia="Times New Roman"/>
          <w:sz w:val="28"/>
          <w:szCs w:val="28"/>
          <w:lang w:eastAsia="ru-RU"/>
        </w:rPr>
        <w:t>доріг</w:t>
      </w:r>
      <w:proofErr w:type="spellEnd"/>
      <w:proofErr w:type="gramStart"/>
      <w:r w:rsidRPr="00AD4DB8">
        <w:rPr>
          <w:rFonts w:eastAsia="Times New Roman"/>
          <w:sz w:val="28"/>
          <w:szCs w:val="28"/>
          <w:lang w:eastAsia="ru-RU"/>
        </w:rPr>
        <w:t xml:space="preserve"> </w:t>
      </w:r>
      <w:proofErr w:type="spellStart"/>
      <w:r w:rsidRPr="00AD4DB8">
        <w:rPr>
          <w:rFonts w:eastAsia="Times New Roman"/>
          <w:sz w:val="28"/>
          <w:szCs w:val="28"/>
          <w:lang w:eastAsia="ru-RU"/>
        </w:rPr>
        <w:t>Б</w:t>
      </w:r>
      <w:proofErr w:type="gramEnd"/>
      <w:r w:rsidRPr="00AD4DB8">
        <w:rPr>
          <w:rFonts w:eastAsia="Times New Roman"/>
          <w:sz w:val="28"/>
          <w:szCs w:val="28"/>
          <w:lang w:eastAsia="ru-RU"/>
        </w:rPr>
        <w:t>ілозірської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сільської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територіальної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громади</w:t>
      </w:r>
      <w:proofErr w:type="spellEnd"/>
      <w:r w:rsidRPr="00AD4DB8">
        <w:rPr>
          <w:rFonts w:eastAsia="Times New Roman"/>
          <w:sz w:val="28"/>
          <w:szCs w:val="28"/>
          <w:lang w:eastAsia="ru-RU"/>
        </w:rPr>
        <w:t xml:space="preserve"> є </w:t>
      </w:r>
      <w:proofErr w:type="spellStart"/>
      <w:r w:rsidRPr="00AD4DB8">
        <w:rPr>
          <w:rFonts w:eastAsia="Times New Roman"/>
          <w:sz w:val="28"/>
          <w:szCs w:val="28"/>
          <w:lang w:eastAsia="ru-RU"/>
        </w:rPr>
        <w:t>невід’ємною</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частиною</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транспортної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системи</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що</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забезпечує</w:t>
      </w:r>
      <w:proofErr w:type="spellEnd"/>
      <w:r w:rsidRPr="00AD4DB8">
        <w:rPr>
          <w:rFonts w:eastAsia="Times New Roman"/>
          <w:sz w:val="28"/>
          <w:szCs w:val="28"/>
          <w:lang w:eastAsia="ru-RU"/>
        </w:rPr>
        <w:t xml:space="preserve"> роботу </w:t>
      </w:r>
      <w:proofErr w:type="spellStart"/>
      <w:r w:rsidRPr="00AD4DB8">
        <w:rPr>
          <w:rFonts w:eastAsia="Times New Roman"/>
          <w:sz w:val="28"/>
          <w:szCs w:val="28"/>
          <w:lang w:eastAsia="ru-RU"/>
        </w:rPr>
        <w:t>галузей</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промисловості</w:t>
      </w:r>
      <w:proofErr w:type="spellEnd"/>
      <w:r w:rsidRPr="00AD4DB8">
        <w:rPr>
          <w:rFonts w:eastAsia="Times New Roman"/>
          <w:sz w:val="28"/>
          <w:szCs w:val="28"/>
          <w:lang w:eastAsia="ru-RU"/>
        </w:rPr>
        <w:t xml:space="preserve"> та </w:t>
      </w:r>
      <w:proofErr w:type="spellStart"/>
      <w:r w:rsidRPr="00AD4DB8">
        <w:rPr>
          <w:rFonts w:eastAsia="Times New Roman"/>
          <w:sz w:val="28"/>
          <w:szCs w:val="28"/>
          <w:lang w:eastAsia="ru-RU"/>
        </w:rPr>
        <w:t>сільського</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господарства</w:t>
      </w:r>
      <w:proofErr w:type="spellEnd"/>
      <w:r w:rsidRPr="00AD4DB8">
        <w:rPr>
          <w:rFonts w:eastAsia="Times New Roman"/>
          <w:sz w:val="28"/>
          <w:szCs w:val="28"/>
          <w:lang w:eastAsia="ru-RU"/>
        </w:rPr>
        <w:t xml:space="preserve">,  а </w:t>
      </w:r>
      <w:proofErr w:type="spellStart"/>
      <w:r w:rsidRPr="00AD4DB8">
        <w:rPr>
          <w:rFonts w:eastAsia="Times New Roman"/>
          <w:sz w:val="28"/>
          <w:szCs w:val="28"/>
          <w:lang w:eastAsia="ru-RU"/>
        </w:rPr>
        <w:t>також</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забезпечується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наземний</w:t>
      </w:r>
      <w:proofErr w:type="spellEnd"/>
      <w:r w:rsidRPr="00AD4DB8">
        <w:rPr>
          <w:rFonts w:eastAsia="Times New Roman"/>
          <w:sz w:val="28"/>
          <w:szCs w:val="28"/>
          <w:lang w:eastAsia="ru-RU"/>
        </w:rPr>
        <w:t xml:space="preserve"> доступ </w:t>
      </w:r>
      <w:proofErr w:type="spellStart"/>
      <w:r w:rsidRPr="00AD4DB8">
        <w:rPr>
          <w:rFonts w:eastAsia="Times New Roman"/>
          <w:sz w:val="28"/>
          <w:szCs w:val="28"/>
          <w:lang w:eastAsia="ru-RU"/>
        </w:rPr>
        <w:t>жителів</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громади</w:t>
      </w:r>
      <w:proofErr w:type="spellEnd"/>
      <w:r w:rsidRPr="00AD4DB8">
        <w:rPr>
          <w:rFonts w:eastAsia="Times New Roman"/>
          <w:sz w:val="28"/>
          <w:szCs w:val="28"/>
          <w:lang w:eastAsia="ru-RU"/>
        </w:rPr>
        <w:t xml:space="preserve"> до </w:t>
      </w:r>
      <w:proofErr w:type="spellStart"/>
      <w:r w:rsidRPr="00AD4DB8">
        <w:rPr>
          <w:rFonts w:eastAsia="Times New Roman"/>
          <w:sz w:val="28"/>
          <w:szCs w:val="28"/>
          <w:lang w:eastAsia="ru-RU"/>
        </w:rPr>
        <w:t>інших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населених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пунктів</w:t>
      </w:r>
      <w:proofErr w:type="spellEnd"/>
      <w:r w:rsidRPr="00AD4DB8">
        <w:rPr>
          <w:rFonts w:eastAsia="Times New Roman"/>
          <w:sz w:val="28"/>
          <w:szCs w:val="28"/>
          <w:lang w:eastAsia="ru-RU"/>
        </w:rPr>
        <w:t xml:space="preserve"> району та </w:t>
      </w:r>
      <w:proofErr w:type="spellStart"/>
      <w:r w:rsidRPr="00AD4DB8">
        <w:rPr>
          <w:rFonts w:eastAsia="Times New Roman"/>
          <w:sz w:val="28"/>
          <w:szCs w:val="28"/>
          <w:lang w:eastAsia="ru-RU"/>
        </w:rPr>
        <w:t>області</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proofErr w:type="spellStart"/>
      <w:r w:rsidRPr="00AD4DB8">
        <w:rPr>
          <w:rFonts w:eastAsia="Times New Roman"/>
          <w:sz w:val="28"/>
          <w:szCs w:val="28"/>
          <w:lang w:eastAsia="ru-RU"/>
        </w:rPr>
        <w:lastRenderedPageBreak/>
        <w:t>Загальна</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протяжність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наявної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мережі</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доріг</w:t>
      </w:r>
      <w:proofErr w:type="spellEnd"/>
      <w:r w:rsidRPr="00AD4DB8">
        <w:rPr>
          <w:rFonts w:eastAsia="Times New Roman"/>
          <w:sz w:val="28"/>
          <w:szCs w:val="28"/>
          <w:lang w:eastAsia="ru-RU"/>
        </w:rPr>
        <w:t xml:space="preserve"> по селу</w:t>
      </w:r>
      <w:proofErr w:type="gramStart"/>
      <w:r w:rsidRPr="00AD4DB8">
        <w:rPr>
          <w:rFonts w:eastAsia="Times New Roman"/>
          <w:sz w:val="28"/>
          <w:szCs w:val="28"/>
          <w:lang w:eastAsia="ru-RU"/>
        </w:rPr>
        <w:t xml:space="preserve"> </w:t>
      </w:r>
      <w:proofErr w:type="spellStart"/>
      <w:r w:rsidRPr="00AD4DB8">
        <w:rPr>
          <w:rFonts w:eastAsia="Times New Roman"/>
          <w:sz w:val="28"/>
          <w:szCs w:val="28"/>
          <w:lang w:eastAsia="ru-RU"/>
        </w:rPr>
        <w:t>Б</w:t>
      </w:r>
      <w:proofErr w:type="gramEnd"/>
      <w:r w:rsidRPr="00AD4DB8">
        <w:rPr>
          <w:rFonts w:eastAsia="Times New Roman"/>
          <w:sz w:val="28"/>
          <w:szCs w:val="28"/>
          <w:lang w:eastAsia="ru-RU"/>
        </w:rPr>
        <w:t>ілозір’я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що</w:t>
      </w:r>
      <w:proofErr w:type="spellEnd"/>
      <w:r w:rsidRPr="00AD4DB8">
        <w:rPr>
          <w:rFonts w:eastAsia="Times New Roman"/>
          <w:sz w:val="28"/>
          <w:szCs w:val="28"/>
          <w:lang w:eastAsia="ru-RU"/>
        </w:rPr>
        <w:t xml:space="preserve"> належать до </w:t>
      </w:r>
      <w:proofErr w:type="spellStart"/>
      <w:r w:rsidRPr="00AD4DB8">
        <w:rPr>
          <w:rFonts w:eastAsia="Times New Roman"/>
          <w:sz w:val="28"/>
          <w:szCs w:val="28"/>
          <w:lang w:eastAsia="ru-RU"/>
        </w:rPr>
        <w:t>комунальної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власності</w:t>
      </w:r>
      <w:proofErr w:type="spellEnd"/>
      <w:r w:rsidRPr="00AD4DB8">
        <w:rPr>
          <w:rFonts w:eastAsia="Times New Roman"/>
          <w:sz w:val="28"/>
          <w:szCs w:val="28"/>
          <w:lang w:eastAsia="ru-RU"/>
        </w:rPr>
        <w:t xml:space="preserve">, становить  125 км. </w:t>
      </w:r>
      <w:proofErr w:type="spellStart"/>
      <w:r w:rsidRPr="00AD4DB8">
        <w:rPr>
          <w:rFonts w:eastAsia="Times New Roman"/>
          <w:sz w:val="28"/>
          <w:szCs w:val="28"/>
          <w:lang w:eastAsia="ru-RU"/>
        </w:rPr>
        <w:t>Загальна</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протяжність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дорожньої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мережі</w:t>
      </w:r>
      <w:proofErr w:type="spellEnd"/>
      <w:r w:rsidRPr="00AD4DB8">
        <w:rPr>
          <w:rFonts w:eastAsia="Times New Roman"/>
          <w:sz w:val="28"/>
          <w:szCs w:val="28"/>
          <w:lang w:eastAsia="ru-RU"/>
        </w:rPr>
        <w:t xml:space="preserve"> з твердим </w:t>
      </w:r>
      <w:proofErr w:type="spellStart"/>
      <w:r w:rsidRPr="00AD4DB8">
        <w:rPr>
          <w:rFonts w:eastAsia="Times New Roman"/>
          <w:sz w:val="28"/>
          <w:szCs w:val="28"/>
          <w:lang w:eastAsia="ru-RU"/>
        </w:rPr>
        <w:t>покриттям</w:t>
      </w:r>
      <w:proofErr w:type="spellEnd"/>
      <w:r w:rsidRPr="00AD4DB8">
        <w:rPr>
          <w:rFonts w:eastAsia="Times New Roman"/>
          <w:sz w:val="28"/>
          <w:szCs w:val="28"/>
          <w:lang w:eastAsia="ru-RU"/>
        </w:rPr>
        <w:t xml:space="preserve"> станом </w:t>
      </w:r>
      <w:proofErr w:type="gramStart"/>
      <w:r w:rsidRPr="00AD4DB8">
        <w:rPr>
          <w:rFonts w:eastAsia="Times New Roman"/>
          <w:sz w:val="28"/>
          <w:szCs w:val="28"/>
          <w:lang w:eastAsia="ru-RU"/>
        </w:rPr>
        <w:t>на</w:t>
      </w:r>
      <w:proofErr w:type="gramEnd"/>
      <w:r w:rsidRPr="00AD4DB8">
        <w:rPr>
          <w:rFonts w:eastAsia="Times New Roman"/>
          <w:sz w:val="28"/>
          <w:szCs w:val="28"/>
          <w:lang w:eastAsia="ru-RU"/>
        </w:rPr>
        <w:t xml:space="preserve"> </w:t>
      </w:r>
      <w:proofErr w:type="spellStart"/>
      <w:r w:rsidRPr="00AD4DB8">
        <w:rPr>
          <w:rFonts w:eastAsia="Times New Roman"/>
          <w:sz w:val="28"/>
          <w:szCs w:val="28"/>
          <w:lang w:eastAsia="ru-RU"/>
        </w:rPr>
        <w:t>кінець</w:t>
      </w:r>
      <w:proofErr w:type="spellEnd"/>
      <w:r w:rsidRPr="00AD4DB8">
        <w:rPr>
          <w:rFonts w:eastAsia="Times New Roman"/>
          <w:sz w:val="28"/>
          <w:szCs w:val="28"/>
          <w:lang w:eastAsia="ru-RU"/>
        </w:rPr>
        <w:t xml:space="preserve"> 202</w:t>
      </w:r>
      <w:r w:rsidR="00A3721B" w:rsidRPr="00AD4DB8">
        <w:rPr>
          <w:rFonts w:eastAsia="Times New Roman"/>
          <w:sz w:val="28"/>
          <w:szCs w:val="28"/>
          <w:lang w:val="uk-UA" w:eastAsia="ru-RU"/>
        </w:rPr>
        <w:t>4</w:t>
      </w:r>
      <w:r w:rsidRPr="00AD4DB8">
        <w:rPr>
          <w:rFonts w:eastAsia="Times New Roman"/>
          <w:sz w:val="28"/>
          <w:szCs w:val="28"/>
          <w:lang w:eastAsia="ru-RU"/>
        </w:rPr>
        <w:t xml:space="preserve"> </w:t>
      </w:r>
      <w:proofErr w:type="gramStart"/>
      <w:r w:rsidRPr="00AD4DB8">
        <w:rPr>
          <w:rFonts w:eastAsia="Times New Roman"/>
          <w:sz w:val="28"/>
          <w:szCs w:val="28"/>
          <w:lang w:eastAsia="ru-RU"/>
        </w:rPr>
        <w:t>року</w:t>
      </w:r>
      <w:proofErr w:type="gramEnd"/>
      <w:r w:rsidRPr="00AD4DB8">
        <w:rPr>
          <w:rFonts w:eastAsia="Times New Roman"/>
          <w:sz w:val="28"/>
          <w:szCs w:val="28"/>
          <w:lang w:eastAsia="ru-RU"/>
        </w:rPr>
        <w:t xml:space="preserve"> – 12,11 км, </w:t>
      </w:r>
      <w:proofErr w:type="spellStart"/>
      <w:r w:rsidRPr="00AD4DB8">
        <w:rPr>
          <w:rFonts w:eastAsia="Times New Roman"/>
          <w:sz w:val="28"/>
          <w:szCs w:val="28"/>
          <w:lang w:eastAsia="ru-RU"/>
        </w:rPr>
        <w:t>що</w:t>
      </w:r>
      <w:proofErr w:type="spellEnd"/>
      <w:r w:rsidRPr="00AD4DB8">
        <w:rPr>
          <w:rFonts w:eastAsia="Times New Roman"/>
          <w:sz w:val="28"/>
          <w:szCs w:val="28"/>
          <w:lang w:eastAsia="ru-RU"/>
        </w:rPr>
        <w:t xml:space="preserve"> становить 9,7% </w:t>
      </w:r>
      <w:proofErr w:type="spellStart"/>
      <w:r w:rsidRPr="00AD4DB8">
        <w:rPr>
          <w:rFonts w:eastAsia="Times New Roman"/>
          <w:sz w:val="28"/>
          <w:szCs w:val="28"/>
          <w:lang w:eastAsia="ru-RU"/>
        </w:rPr>
        <w:t>від</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загальної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кількості</w:t>
      </w:r>
      <w:proofErr w:type="spellEnd"/>
      <w:r w:rsidRPr="00AD4DB8">
        <w:rPr>
          <w:rFonts w:eastAsia="Times New Roman"/>
          <w:sz w:val="28"/>
          <w:szCs w:val="28"/>
          <w:lang w:eastAsia="ru-RU"/>
        </w:rPr>
        <w:t xml:space="preserve">. (6,81 км - асфальт, 5,3 км - </w:t>
      </w:r>
      <w:proofErr w:type="spellStart"/>
      <w:r w:rsidRPr="00AD4DB8">
        <w:rPr>
          <w:rFonts w:eastAsia="Times New Roman"/>
          <w:sz w:val="28"/>
          <w:szCs w:val="28"/>
          <w:lang w:eastAsia="ru-RU"/>
        </w:rPr>
        <w:t>бруківка</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proofErr w:type="spellStart"/>
      <w:r w:rsidRPr="00AD4DB8">
        <w:rPr>
          <w:rFonts w:eastAsia="Times New Roman"/>
          <w:sz w:val="28"/>
          <w:szCs w:val="28"/>
          <w:lang w:eastAsia="ru-RU"/>
        </w:rPr>
        <w:t>Протяжність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мережі</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доріг</w:t>
      </w:r>
      <w:proofErr w:type="spellEnd"/>
      <w:r w:rsidRPr="00AD4DB8">
        <w:rPr>
          <w:rFonts w:eastAsia="Times New Roman"/>
          <w:sz w:val="28"/>
          <w:szCs w:val="28"/>
          <w:lang w:eastAsia="ru-RU"/>
        </w:rPr>
        <w:t xml:space="preserve"> по </w:t>
      </w:r>
      <w:proofErr w:type="spellStart"/>
      <w:r w:rsidRPr="00AD4DB8">
        <w:rPr>
          <w:rFonts w:eastAsia="Times New Roman"/>
          <w:sz w:val="28"/>
          <w:szCs w:val="28"/>
          <w:lang w:eastAsia="ru-RU"/>
        </w:rPr>
        <w:t>смт</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Ірдинь</w:t>
      </w:r>
      <w:proofErr w:type="spellEnd"/>
      <w:r w:rsidRPr="00AD4DB8">
        <w:rPr>
          <w:rFonts w:eastAsia="Times New Roman"/>
          <w:sz w:val="28"/>
          <w:szCs w:val="28"/>
          <w:lang w:eastAsia="ru-RU"/>
        </w:rPr>
        <w:t xml:space="preserve"> становить 15 км. </w:t>
      </w:r>
      <w:proofErr w:type="spellStart"/>
      <w:r w:rsidRPr="00AD4DB8">
        <w:rPr>
          <w:rFonts w:eastAsia="Times New Roman"/>
          <w:sz w:val="28"/>
          <w:szCs w:val="28"/>
          <w:lang w:eastAsia="ru-RU"/>
        </w:rPr>
        <w:t>Загальна</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протяжність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дорожньої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мережі</w:t>
      </w:r>
      <w:proofErr w:type="spellEnd"/>
      <w:r w:rsidRPr="00AD4DB8">
        <w:rPr>
          <w:rFonts w:eastAsia="Times New Roman"/>
          <w:sz w:val="28"/>
          <w:szCs w:val="28"/>
          <w:lang w:eastAsia="ru-RU"/>
        </w:rPr>
        <w:t xml:space="preserve"> з твердим </w:t>
      </w:r>
      <w:proofErr w:type="spellStart"/>
      <w:r w:rsidRPr="00AD4DB8">
        <w:rPr>
          <w:rFonts w:eastAsia="Times New Roman"/>
          <w:sz w:val="28"/>
          <w:szCs w:val="28"/>
          <w:lang w:eastAsia="ru-RU"/>
        </w:rPr>
        <w:t>покриттям</w:t>
      </w:r>
      <w:proofErr w:type="spellEnd"/>
      <w:r w:rsidRPr="00AD4DB8">
        <w:rPr>
          <w:rFonts w:eastAsia="Times New Roman"/>
          <w:sz w:val="28"/>
          <w:szCs w:val="28"/>
          <w:lang w:eastAsia="ru-RU"/>
        </w:rPr>
        <w:t xml:space="preserve"> станом </w:t>
      </w:r>
      <w:proofErr w:type="gramStart"/>
      <w:r w:rsidRPr="00AD4DB8">
        <w:rPr>
          <w:rFonts w:eastAsia="Times New Roman"/>
          <w:sz w:val="28"/>
          <w:szCs w:val="28"/>
          <w:lang w:eastAsia="ru-RU"/>
        </w:rPr>
        <w:t>на</w:t>
      </w:r>
      <w:proofErr w:type="gramEnd"/>
      <w:r w:rsidRPr="00AD4DB8">
        <w:rPr>
          <w:rFonts w:eastAsia="Times New Roman"/>
          <w:sz w:val="28"/>
          <w:szCs w:val="28"/>
          <w:lang w:eastAsia="ru-RU"/>
        </w:rPr>
        <w:t xml:space="preserve"> </w:t>
      </w:r>
      <w:proofErr w:type="spellStart"/>
      <w:r w:rsidRPr="00AD4DB8">
        <w:rPr>
          <w:rFonts w:eastAsia="Times New Roman"/>
          <w:sz w:val="28"/>
          <w:szCs w:val="28"/>
          <w:lang w:eastAsia="ru-RU"/>
        </w:rPr>
        <w:t>кінець</w:t>
      </w:r>
      <w:proofErr w:type="spellEnd"/>
      <w:r w:rsidRPr="00AD4DB8">
        <w:rPr>
          <w:rFonts w:eastAsia="Times New Roman"/>
          <w:sz w:val="28"/>
          <w:szCs w:val="28"/>
          <w:lang w:eastAsia="ru-RU"/>
        </w:rPr>
        <w:t xml:space="preserve"> 202</w:t>
      </w:r>
      <w:r w:rsidR="00A3721B" w:rsidRPr="00AD4DB8">
        <w:rPr>
          <w:rFonts w:eastAsia="Times New Roman"/>
          <w:sz w:val="28"/>
          <w:szCs w:val="28"/>
          <w:lang w:val="uk-UA" w:eastAsia="ru-RU"/>
        </w:rPr>
        <w:t>4</w:t>
      </w:r>
      <w:r w:rsidRPr="00AD4DB8">
        <w:rPr>
          <w:rFonts w:eastAsia="Times New Roman"/>
          <w:sz w:val="28"/>
          <w:szCs w:val="28"/>
          <w:lang w:eastAsia="ru-RU"/>
        </w:rPr>
        <w:t xml:space="preserve"> </w:t>
      </w:r>
      <w:proofErr w:type="gramStart"/>
      <w:r w:rsidRPr="00AD4DB8">
        <w:rPr>
          <w:rFonts w:eastAsia="Times New Roman"/>
          <w:sz w:val="28"/>
          <w:szCs w:val="28"/>
          <w:lang w:eastAsia="ru-RU"/>
        </w:rPr>
        <w:t>року</w:t>
      </w:r>
      <w:proofErr w:type="gramEnd"/>
      <w:r w:rsidRPr="00AD4DB8">
        <w:rPr>
          <w:rFonts w:eastAsia="Times New Roman"/>
          <w:sz w:val="28"/>
          <w:szCs w:val="28"/>
          <w:lang w:eastAsia="ru-RU"/>
        </w:rPr>
        <w:t xml:space="preserve"> – 5,6 км.</w:t>
      </w:r>
    </w:p>
    <w:p w:rsidR="0000215A" w:rsidRPr="00AD4DB8" w:rsidRDefault="0000215A" w:rsidP="00B152D3">
      <w:pPr>
        <w:ind w:firstLine="567"/>
        <w:jc w:val="both"/>
        <w:rPr>
          <w:rFonts w:eastAsia="Times New Roman"/>
          <w:sz w:val="28"/>
          <w:szCs w:val="28"/>
          <w:lang w:eastAsia="ru-RU"/>
        </w:rPr>
      </w:pPr>
      <w:proofErr w:type="spellStart"/>
      <w:proofErr w:type="gramStart"/>
      <w:r w:rsidRPr="00AD4DB8">
        <w:rPr>
          <w:rFonts w:eastAsia="Times New Roman"/>
          <w:sz w:val="28"/>
          <w:szCs w:val="28"/>
          <w:lang w:eastAsia="ru-RU"/>
        </w:rPr>
        <w:t>Б</w:t>
      </w:r>
      <w:proofErr w:type="gramEnd"/>
      <w:r w:rsidRPr="00AD4DB8">
        <w:rPr>
          <w:rFonts w:eastAsia="Times New Roman"/>
          <w:sz w:val="28"/>
          <w:szCs w:val="28"/>
          <w:lang w:eastAsia="ru-RU"/>
        </w:rPr>
        <w:t>ілозірська</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сільська</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територіальна</w:t>
      </w:r>
      <w:proofErr w:type="spellEnd"/>
      <w:r w:rsidRPr="00AD4DB8">
        <w:rPr>
          <w:rFonts w:eastAsia="Times New Roman"/>
          <w:sz w:val="28"/>
          <w:szCs w:val="28"/>
          <w:lang w:eastAsia="ru-RU"/>
        </w:rPr>
        <w:t xml:space="preserve"> громада </w:t>
      </w:r>
      <w:proofErr w:type="spellStart"/>
      <w:r w:rsidRPr="00AD4DB8">
        <w:rPr>
          <w:rFonts w:eastAsia="Times New Roman"/>
          <w:sz w:val="28"/>
          <w:szCs w:val="28"/>
          <w:lang w:eastAsia="ru-RU"/>
        </w:rPr>
        <w:t>має</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розвинену</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транспортну</w:t>
      </w:r>
      <w:proofErr w:type="spellEnd"/>
      <w:r w:rsidRPr="00AD4DB8">
        <w:rPr>
          <w:rFonts w:eastAsia="Times New Roman"/>
          <w:sz w:val="28"/>
          <w:szCs w:val="28"/>
          <w:lang w:eastAsia="ru-RU"/>
        </w:rPr>
        <w:t xml:space="preserve"> систему. </w:t>
      </w:r>
      <w:proofErr w:type="spellStart"/>
      <w:r w:rsidRPr="00AD4DB8">
        <w:rPr>
          <w:rFonts w:eastAsia="Times New Roman"/>
          <w:sz w:val="28"/>
          <w:szCs w:val="28"/>
          <w:lang w:eastAsia="ru-RU"/>
        </w:rPr>
        <w:t>Перевезення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пасажирів</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здійснюється</w:t>
      </w:r>
      <w:proofErr w:type="spellEnd"/>
      <w:r w:rsidRPr="00AD4DB8">
        <w:rPr>
          <w:rFonts w:eastAsia="Times New Roman"/>
          <w:sz w:val="28"/>
          <w:szCs w:val="28"/>
          <w:lang w:eastAsia="ru-RU"/>
        </w:rPr>
        <w:t xml:space="preserve">, як </w:t>
      </w:r>
      <w:proofErr w:type="spellStart"/>
      <w:r w:rsidRPr="00AD4DB8">
        <w:rPr>
          <w:rFonts w:eastAsia="Times New Roman"/>
          <w:sz w:val="28"/>
          <w:szCs w:val="28"/>
          <w:lang w:eastAsia="ru-RU"/>
        </w:rPr>
        <w:t>залізничним</w:t>
      </w:r>
      <w:proofErr w:type="spellEnd"/>
      <w:r w:rsidRPr="00AD4DB8">
        <w:rPr>
          <w:rFonts w:eastAsia="Times New Roman"/>
          <w:sz w:val="28"/>
          <w:szCs w:val="28"/>
          <w:lang w:eastAsia="ru-RU"/>
        </w:rPr>
        <w:t xml:space="preserve"> так і </w:t>
      </w:r>
      <w:proofErr w:type="spellStart"/>
      <w:r w:rsidRPr="00AD4DB8">
        <w:rPr>
          <w:rFonts w:eastAsia="Times New Roman"/>
          <w:sz w:val="28"/>
          <w:szCs w:val="28"/>
          <w:lang w:eastAsia="ru-RU"/>
        </w:rPr>
        <w:t>автомобільним</w:t>
      </w:r>
      <w:proofErr w:type="spellEnd"/>
      <w:r w:rsidRPr="00AD4DB8">
        <w:rPr>
          <w:rFonts w:eastAsia="Times New Roman"/>
          <w:sz w:val="28"/>
          <w:szCs w:val="28"/>
          <w:lang w:eastAsia="ru-RU"/>
        </w:rPr>
        <w:t xml:space="preserve"> транспортом.</w:t>
      </w:r>
      <w:r w:rsidR="006C0B92" w:rsidRPr="00AD4DB8">
        <w:rPr>
          <w:rFonts w:eastAsia="Times New Roman"/>
          <w:sz w:val="28"/>
          <w:szCs w:val="28"/>
          <w:lang w:val="uk-UA" w:eastAsia="ru-RU"/>
        </w:rPr>
        <w:t xml:space="preserve">  </w:t>
      </w:r>
      <w:r w:rsidR="006C0B92" w:rsidRPr="00AD4DB8">
        <w:rPr>
          <w:rFonts w:eastAsia="Times New Roman"/>
          <w:sz w:val="28"/>
          <w:szCs w:val="28"/>
          <w:lang w:val="uk-UA" w:eastAsia="ru-RU"/>
        </w:rPr>
        <w:tab/>
      </w:r>
      <w:proofErr w:type="spellStart"/>
      <w:r w:rsidRPr="00AD4DB8">
        <w:rPr>
          <w:rFonts w:eastAsia="Times New Roman"/>
          <w:sz w:val="28"/>
          <w:szCs w:val="28"/>
          <w:lang w:eastAsia="ru-RU"/>
        </w:rPr>
        <w:t>Регулярний</w:t>
      </w:r>
      <w:proofErr w:type="spellEnd"/>
      <w:r w:rsidRPr="00AD4DB8">
        <w:rPr>
          <w:rFonts w:eastAsia="Times New Roman"/>
          <w:sz w:val="28"/>
          <w:szCs w:val="28"/>
          <w:lang w:eastAsia="ru-RU"/>
        </w:rPr>
        <w:t xml:space="preserve"> та </w:t>
      </w:r>
      <w:proofErr w:type="spellStart"/>
      <w:r w:rsidRPr="00AD4DB8">
        <w:rPr>
          <w:rFonts w:eastAsia="Times New Roman"/>
          <w:sz w:val="28"/>
          <w:szCs w:val="28"/>
          <w:lang w:eastAsia="ru-RU"/>
        </w:rPr>
        <w:t>безоплатний</w:t>
      </w:r>
      <w:proofErr w:type="spellEnd"/>
      <w:r w:rsidRPr="00AD4DB8">
        <w:rPr>
          <w:rFonts w:eastAsia="Times New Roman"/>
          <w:sz w:val="28"/>
          <w:szCs w:val="28"/>
          <w:lang w:eastAsia="ru-RU"/>
        </w:rPr>
        <w:t xml:space="preserve"> </w:t>
      </w:r>
      <w:proofErr w:type="spellStart"/>
      <w:proofErr w:type="gramStart"/>
      <w:r w:rsidRPr="00AD4DB8">
        <w:rPr>
          <w:rFonts w:eastAsia="Times New Roman"/>
          <w:sz w:val="28"/>
          <w:szCs w:val="28"/>
          <w:lang w:eastAsia="ru-RU"/>
        </w:rPr>
        <w:t>п</w:t>
      </w:r>
      <w:proofErr w:type="gramEnd"/>
      <w:r w:rsidRPr="00AD4DB8">
        <w:rPr>
          <w:rFonts w:eastAsia="Times New Roman"/>
          <w:sz w:val="28"/>
          <w:szCs w:val="28"/>
          <w:lang w:eastAsia="ru-RU"/>
        </w:rPr>
        <w:t>ідвіз</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дітей</w:t>
      </w:r>
      <w:proofErr w:type="spellEnd"/>
      <w:r w:rsidRPr="00AD4DB8">
        <w:rPr>
          <w:rFonts w:eastAsia="Times New Roman"/>
          <w:sz w:val="28"/>
          <w:szCs w:val="28"/>
          <w:lang w:eastAsia="ru-RU"/>
        </w:rPr>
        <w:t xml:space="preserve"> до </w:t>
      </w:r>
      <w:proofErr w:type="spellStart"/>
      <w:r w:rsidRPr="00AD4DB8">
        <w:rPr>
          <w:rFonts w:eastAsia="Times New Roman"/>
          <w:sz w:val="28"/>
          <w:szCs w:val="28"/>
          <w:lang w:eastAsia="ru-RU"/>
        </w:rPr>
        <w:t>школи</w:t>
      </w:r>
      <w:proofErr w:type="spellEnd"/>
      <w:r w:rsidRPr="00AD4DB8">
        <w:rPr>
          <w:rFonts w:eastAsia="Times New Roman"/>
          <w:sz w:val="28"/>
          <w:szCs w:val="28"/>
          <w:lang w:eastAsia="ru-RU"/>
        </w:rPr>
        <w:t xml:space="preserve"> та </w:t>
      </w:r>
      <w:proofErr w:type="spellStart"/>
      <w:r w:rsidRPr="00AD4DB8">
        <w:rPr>
          <w:rFonts w:eastAsia="Times New Roman"/>
          <w:sz w:val="28"/>
          <w:szCs w:val="28"/>
          <w:lang w:eastAsia="ru-RU"/>
        </w:rPr>
        <w:t>дитячого</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садочку</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здійснює</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шкільний</w:t>
      </w:r>
      <w:proofErr w:type="spellEnd"/>
      <w:r w:rsidRPr="00AD4DB8">
        <w:rPr>
          <w:rFonts w:eastAsia="Times New Roman"/>
          <w:sz w:val="28"/>
          <w:szCs w:val="28"/>
          <w:lang w:eastAsia="ru-RU"/>
        </w:rPr>
        <w:t xml:space="preserve"> автобус. </w:t>
      </w:r>
    </w:p>
    <w:p w:rsidR="0000215A" w:rsidRPr="00AD4DB8" w:rsidRDefault="0000215A" w:rsidP="00B152D3">
      <w:pPr>
        <w:ind w:firstLine="567"/>
        <w:jc w:val="both"/>
        <w:rPr>
          <w:rFonts w:eastAsia="Times New Roman"/>
          <w:sz w:val="28"/>
          <w:szCs w:val="28"/>
          <w:lang w:eastAsia="ru-RU"/>
        </w:rPr>
      </w:pPr>
      <w:proofErr w:type="spellStart"/>
      <w:r w:rsidRPr="00AD4DB8">
        <w:rPr>
          <w:rFonts w:eastAsia="Times New Roman"/>
          <w:sz w:val="28"/>
          <w:szCs w:val="28"/>
          <w:lang w:eastAsia="ru-RU"/>
        </w:rPr>
        <w:t>Налагоджена</w:t>
      </w:r>
      <w:proofErr w:type="spellEnd"/>
      <w:r w:rsidRPr="00AD4DB8">
        <w:rPr>
          <w:rFonts w:eastAsia="Times New Roman"/>
          <w:sz w:val="28"/>
          <w:szCs w:val="28"/>
          <w:lang w:eastAsia="ru-RU"/>
        </w:rPr>
        <w:t xml:space="preserve"> система автобусного </w:t>
      </w:r>
      <w:proofErr w:type="spellStart"/>
      <w:r w:rsidRPr="00AD4DB8">
        <w:rPr>
          <w:rFonts w:eastAsia="Times New Roman"/>
          <w:sz w:val="28"/>
          <w:szCs w:val="28"/>
          <w:lang w:eastAsia="ru-RU"/>
        </w:rPr>
        <w:t>сполучення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населених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пунктів</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громади</w:t>
      </w:r>
      <w:proofErr w:type="spellEnd"/>
      <w:r w:rsidRPr="00AD4DB8">
        <w:rPr>
          <w:rFonts w:eastAsia="Times New Roman"/>
          <w:sz w:val="28"/>
          <w:szCs w:val="28"/>
          <w:lang w:eastAsia="ru-RU"/>
        </w:rPr>
        <w:t xml:space="preserve"> з м. </w:t>
      </w:r>
      <w:proofErr w:type="spellStart"/>
      <w:r w:rsidRPr="00AD4DB8">
        <w:rPr>
          <w:rFonts w:eastAsia="Times New Roman"/>
          <w:sz w:val="28"/>
          <w:szCs w:val="28"/>
          <w:lang w:eastAsia="ru-RU"/>
        </w:rPr>
        <w:t>Черкаси</w:t>
      </w:r>
      <w:proofErr w:type="spellEnd"/>
      <w:r w:rsidRPr="00AD4DB8">
        <w:rPr>
          <w:rFonts w:eastAsia="Times New Roman"/>
          <w:sz w:val="28"/>
          <w:szCs w:val="28"/>
          <w:lang w:eastAsia="ru-RU"/>
        </w:rPr>
        <w:t xml:space="preserve"> та м. </w:t>
      </w:r>
      <w:proofErr w:type="spellStart"/>
      <w:r w:rsidRPr="00AD4DB8">
        <w:rPr>
          <w:rFonts w:eastAsia="Times New Roman"/>
          <w:sz w:val="28"/>
          <w:szCs w:val="28"/>
          <w:lang w:eastAsia="ru-RU"/>
        </w:rPr>
        <w:t>Сміла</w:t>
      </w:r>
      <w:proofErr w:type="spellEnd"/>
      <w:r w:rsidRPr="00AD4DB8">
        <w:rPr>
          <w:rFonts w:eastAsia="Times New Roman"/>
          <w:sz w:val="28"/>
          <w:szCs w:val="28"/>
          <w:lang w:eastAsia="ru-RU"/>
        </w:rPr>
        <w:t xml:space="preserve"> через </w:t>
      </w:r>
      <w:proofErr w:type="spellStart"/>
      <w:r w:rsidRPr="00AD4DB8">
        <w:rPr>
          <w:rFonts w:eastAsia="Times New Roman"/>
          <w:sz w:val="28"/>
          <w:szCs w:val="28"/>
          <w:lang w:eastAsia="ru-RU"/>
        </w:rPr>
        <w:t>територію</w:t>
      </w:r>
      <w:proofErr w:type="spellEnd"/>
      <w:r w:rsidRPr="00AD4DB8">
        <w:rPr>
          <w:rFonts w:eastAsia="Times New Roman"/>
          <w:sz w:val="28"/>
          <w:szCs w:val="28"/>
          <w:lang w:eastAsia="ru-RU"/>
        </w:rPr>
        <w:t xml:space="preserve"> с. Білозір’я.</w:t>
      </w:r>
    </w:p>
    <w:p w:rsidR="0000215A" w:rsidRPr="00AD4DB8" w:rsidRDefault="0000215A" w:rsidP="00B152D3">
      <w:pPr>
        <w:ind w:firstLine="567"/>
        <w:jc w:val="both"/>
        <w:rPr>
          <w:rFonts w:eastAsia="Times New Roman"/>
          <w:sz w:val="28"/>
          <w:szCs w:val="28"/>
          <w:lang w:eastAsia="ru-RU"/>
        </w:rPr>
      </w:pPr>
      <w:proofErr w:type="spellStart"/>
      <w:r w:rsidRPr="00AD4DB8">
        <w:rPr>
          <w:rFonts w:eastAsia="Times New Roman"/>
          <w:sz w:val="28"/>
          <w:szCs w:val="28"/>
          <w:lang w:eastAsia="ru-RU"/>
        </w:rPr>
        <w:t>Безпосередньо</w:t>
      </w:r>
      <w:proofErr w:type="spellEnd"/>
      <w:r w:rsidRPr="00AD4DB8">
        <w:rPr>
          <w:rFonts w:eastAsia="Times New Roman"/>
          <w:sz w:val="28"/>
          <w:szCs w:val="28"/>
          <w:lang w:eastAsia="ru-RU"/>
        </w:rPr>
        <w:t xml:space="preserve"> </w:t>
      </w:r>
      <w:proofErr w:type="gramStart"/>
      <w:r w:rsidRPr="00AD4DB8">
        <w:rPr>
          <w:rFonts w:eastAsia="Times New Roman"/>
          <w:sz w:val="28"/>
          <w:szCs w:val="28"/>
          <w:lang w:eastAsia="ru-RU"/>
        </w:rPr>
        <w:t>через</w:t>
      </w:r>
      <w:proofErr w:type="gramEnd"/>
      <w:r w:rsidRPr="00AD4DB8">
        <w:rPr>
          <w:rFonts w:eastAsia="Times New Roman"/>
          <w:sz w:val="28"/>
          <w:szCs w:val="28"/>
          <w:lang w:eastAsia="ru-RU"/>
        </w:rPr>
        <w:t xml:space="preserve"> с. </w:t>
      </w:r>
      <w:proofErr w:type="spellStart"/>
      <w:r w:rsidRPr="00AD4DB8">
        <w:rPr>
          <w:rFonts w:eastAsia="Times New Roman"/>
          <w:sz w:val="28"/>
          <w:szCs w:val="28"/>
          <w:lang w:eastAsia="ru-RU"/>
        </w:rPr>
        <w:t>Білозір’я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курсують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такі</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автобусні</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маршрути</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w:t>
      </w:r>
      <w:r w:rsidRPr="00AD4DB8">
        <w:rPr>
          <w:rFonts w:eastAsia="Times New Roman"/>
          <w:sz w:val="28"/>
          <w:szCs w:val="28"/>
          <w:lang w:eastAsia="ru-RU"/>
        </w:rPr>
        <w:tab/>
        <w:t xml:space="preserve">302 - ст. Шевченко – м. </w:t>
      </w:r>
      <w:proofErr w:type="spellStart"/>
      <w:r w:rsidRPr="00AD4DB8">
        <w:rPr>
          <w:rFonts w:eastAsia="Times New Roman"/>
          <w:sz w:val="28"/>
          <w:szCs w:val="28"/>
          <w:lang w:eastAsia="ru-RU"/>
        </w:rPr>
        <w:t>Черкаси</w:t>
      </w:r>
      <w:proofErr w:type="spellEnd"/>
      <w:r w:rsidRPr="00AD4DB8">
        <w:rPr>
          <w:rFonts w:eastAsia="Times New Roman"/>
          <w:sz w:val="28"/>
          <w:szCs w:val="28"/>
          <w:lang w:eastAsia="ru-RU"/>
        </w:rPr>
        <w:t xml:space="preserve"> (ж/д вокзал);</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w:t>
      </w:r>
      <w:r w:rsidRPr="00AD4DB8">
        <w:rPr>
          <w:rFonts w:eastAsia="Times New Roman"/>
          <w:sz w:val="28"/>
          <w:szCs w:val="28"/>
          <w:lang w:eastAsia="ru-RU"/>
        </w:rPr>
        <w:tab/>
        <w:t xml:space="preserve">106 - Броди (с. Білозір’я)- м. </w:t>
      </w:r>
      <w:proofErr w:type="spellStart"/>
      <w:r w:rsidRPr="00AD4DB8">
        <w:rPr>
          <w:rFonts w:eastAsia="Times New Roman"/>
          <w:sz w:val="28"/>
          <w:szCs w:val="28"/>
          <w:lang w:eastAsia="ru-RU"/>
        </w:rPr>
        <w:t>Черкаси</w:t>
      </w:r>
      <w:proofErr w:type="spellEnd"/>
      <w:r w:rsidRPr="00AD4DB8">
        <w:rPr>
          <w:rFonts w:eastAsia="Times New Roman"/>
          <w:sz w:val="28"/>
          <w:szCs w:val="28"/>
          <w:lang w:eastAsia="ru-RU"/>
        </w:rPr>
        <w:t xml:space="preserve"> (центр).</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Через </w:t>
      </w:r>
      <w:proofErr w:type="spellStart"/>
      <w:r w:rsidRPr="00AD4DB8">
        <w:rPr>
          <w:rFonts w:eastAsia="Times New Roman"/>
          <w:sz w:val="28"/>
          <w:szCs w:val="28"/>
          <w:lang w:eastAsia="ru-RU"/>
        </w:rPr>
        <w:t>смт</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Ірдинь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курсують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такі</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автобусні</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маршрути</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w:t>
      </w:r>
      <w:r w:rsidRPr="00AD4DB8">
        <w:rPr>
          <w:rFonts w:eastAsia="Times New Roman"/>
          <w:sz w:val="28"/>
          <w:szCs w:val="28"/>
          <w:lang w:eastAsia="ru-RU"/>
        </w:rPr>
        <w:tab/>
        <w:t xml:space="preserve">101 - </w:t>
      </w:r>
      <w:proofErr w:type="spellStart"/>
      <w:r w:rsidRPr="00AD4DB8">
        <w:rPr>
          <w:rFonts w:eastAsia="Times New Roman"/>
          <w:sz w:val="28"/>
          <w:szCs w:val="28"/>
          <w:lang w:eastAsia="ru-RU"/>
        </w:rPr>
        <w:t>Черкаси</w:t>
      </w:r>
      <w:proofErr w:type="spellEnd"/>
      <w:r w:rsidRPr="00AD4DB8">
        <w:rPr>
          <w:rFonts w:eastAsia="Times New Roman"/>
          <w:sz w:val="28"/>
          <w:szCs w:val="28"/>
          <w:lang w:eastAsia="ru-RU"/>
        </w:rPr>
        <w:t xml:space="preserve"> – </w:t>
      </w:r>
      <w:proofErr w:type="spellStart"/>
      <w:r w:rsidRPr="00AD4DB8">
        <w:rPr>
          <w:rFonts w:eastAsia="Times New Roman"/>
          <w:sz w:val="28"/>
          <w:szCs w:val="28"/>
          <w:lang w:eastAsia="ru-RU"/>
        </w:rPr>
        <w:t>смт</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Ірдинь</w:t>
      </w:r>
      <w:proofErr w:type="spellEnd"/>
      <w:r w:rsidRPr="00AD4DB8">
        <w:rPr>
          <w:rFonts w:eastAsia="Times New Roman"/>
          <w:sz w:val="28"/>
          <w:szCs w:val="28"/>
          <w:lang w:eastAsia="ru-RU"/>
        </w:rPr>
        <w:t xml:space="preserve"> 5 </w:t>
      </w:r>
      <w:proofErr w:type="spellStart"/>
      <w:r w:rsidRPr="00AD4DB8">
        <w:rPr>
          <w:rFonts w:eastAsia="Times New Roman"/>
          <w:sz w:val="28"/>
          <w:szCs w:val="28"/>
          <w:lang w:eastAsia="ru-RU"/>
        </w:rPr>
        <w:t>рейсі</w:t>
      </w:r>
      <w:proofErr w:type="gramStart"/>
      <w:r w:rsidRPr="00AD4DB8">
        <w:rPr>
          <w:rFonts w:eastAsia="Times New Roman"/>
          <w:sz w:val="28"/>
          <w:szCs w:val="28"/>
          <w:lang w:eastAsia="ru-RU"/>
        </w:rPr>
        <w:t>в</w:t>
      </w:r>
      <w:proofErr w:type="spellEnd"/>
      <w:proofErr w:type="gram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w:t>
      </w:r>
      <w:r w:rsidRPr="00AD4DB8">
        <w:rPr>
          <w:rFonts w:eastAsia="Times New Roman"/>
          <w:sz w:val="28"/>
          <w:szCs w:val="28"/>
          <w:lang w:eastAsia="ru-RU"/>
        </w:rPr>
        <w:tab/>
      </w:r>
      <w:proofErr w:type="gramStart"/>
      <w:r w:rsidRPr="00AD4DB8">
        <w:rPr>
          <w:rFonts w:eastAsia="Times New Roman"/>
          <w:sz w:val="28"/>
          <w:szCs w:val="28"/>
          <w:lang w:eastAsia="ru-RU"/>
        </w:rPr>
        <w:t>м</w:t>
      </w:r>
      <w:proofErr w:type="gramEnd"/>
      <w:r w:rsidRPr="00AD4DB8">
        <w:rPr>
          <w:rFonts w:eastAsia="Times New Roman"/>
          <w:sz w:val="28"/>
          <w:szCs w:val="28"/>
          <w:lang w:eastAsia="ru-RU"/>
        </w:rPr>
        <w:t xml:space="preserve"> </w:t>
      </w:r>
      <w:proofErr w:type="spellStart"/>
      <w:r w:rsidRPr="00AD4DB8">
        <w:rPr>
          <w:rFonts w:eastAsia="Times New Roman"/>
          <w:sz w:val="28"/>
          <w:szCs w:val="28"/>
          <w:lang w:eastAsia="ru-RU"/>
        </w:rPr>
        <w:t>Черкаси</w:t>
      </w:r>
      <w:proofErr w:type="spellEnd"/>
      <w:r w:rsidRPr="00AD4DB8">
        <w:rPr>
          <w:rFonts w:eastAsia="Times New Roman"/>
          <w:sz w:val="28"/>
          <w:szCs w:val="28"/>
          <w:lang w:eastAsia="ru-RU"/>
        </w:rPr>
        <w:t xml:space="preserve"> – м. Городище 2 </w:t>
      </w:r>
      <w:proofErr w:type="spellStart"/>
      <w:r w:rsidRPr="00AD4DB8">
        <w:rPr>
          <w:rFonts w:eastAsia="Times New Roman"/>
          <w:sz w:val="28"/>
          <w:szCs w:val="28"/>
          <w:lang w:eastAsia="ru-RU"/>
        </w:rPr>
        <w:t>рейси</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val="uk-UA" w:eastAsia="ru-RU"/>
        </w:rPr>
        <w:t xml:space="preserve">На дорожні роботи </w:t>
      </w:r>
      <w:r w:rsidR="00BB4A91" w:rsidRPr="00AD4DB8">
        <w:rPr>
          <w:rFonts w:eastAsia="Times New Roman"/>
          <w:sz w:val="28"/>
          <w:szCs w:val="28"/>
          <w:lang w:val="uk-UA" w:eastAsia="ru-RU"/>
        </w:rPr>
        <w:t xml:space="preserve"> у 2024 році </w:t>
      </w:r>
      <w:r w:rsidRPr="00AD4DB8">
        <w:rPr>
          <w:rFonts w:eastAsia="Times New Roman"/>
          <w:sz w:val="28"/>
          <w:szCs w:val="28"/>
          <w:lang w:val="uk-UA" w:eastAsia="ru-RU"/>
        </w:rPr>
        <w:t xml:space="preserve">витрачено </w:t>
      </w:r>
      <w:r w:rsidR="00BB4A91" w:rsidRPr="00AD4DB8">
        <w:rPr>
          <w:rFonts w:eastAsia="Times New Roman"/>
          <w:sz w:val="28"/>
          <w:szCs w:val="28"/>
          <w:lang w:val="uk-UA" w:eastAsia="ru-RU"/>
        </w:rPr>
        <w:t>11</w:t>
      </w:r>
      <w:r w:rsidR="00F5052D" w:rsidRPr="00AD4DB8">
        <w:rPr>
          <w:rFonts w:eastAsia="Times New Roman"/>
          <w:sz w:val="28"/>
          <w:szCs w:val="28"/>
          <w:lang w:val="uk-UA" w:eastAsia="ru-RU"/>
        </w:rPr>
        <w:t>6</w:t>
      </w:r>
      <w:r w:rsidR="00BB4A91" w:rsidRPr="00AD4DB8">
        <w:rPr>
          <w:rFonts w:eastAsia="Times New Roman"/>
          <w:sz w:val="28"/>
          <w:szCs w:val="28"/>
          <w:lang w:val="uk-UA" w:eastAsia="ru-RU"/>
        </w:rPr>
        <w:t>3,15</w:t>
      </w:r>
      <w:r w:rsidRPr="00AD4DB8">
        <w:rPr>
          <w:rFonts w:eastAsia="Times New Roman"/>
          <w:sz w:val="28"/>
          <w:szCs w:val="28"/>
          <w:lang w:val="uk-UA" w:eastAsia="ru-RU"/>
        </w:rPr>
        <w:t xml:space="preserve"> тис. грн., з них </w:t>
      </w:r>
      <w:r w:rsidR="00BB4A91" w:rsidRPr="00AD4DB8">
        <w:rPr>
          <w:rFonts w:eastAsia="Times New Roman"/>
          <w:sz w:val="28"/>
          <w:szCs w:val="28"/>
          <w:lang w:val="uk-UA" w:eastAsia="ru-RU"/>
        </w:rPr>
        <w:t>проведення поточного ремонту  та придбання щебен</w:t>
      </w:r>
      <w:r w:rsidR="00220C36" w:rsidRPr="00AD4DB8">
        <w:rPr>
          <w:rFonts w:eastAsia="Times New Roman"/>
          <w:sz w:val="28"/>
          <w:szCs w:val="28"/>
          <w:lang w:val="uk-UA" w:eastAsia="ru-RU"/>
        </w:rPr>
        <w:t>евої суміші</w:t>
      </w:r>
      <w:r w:rsidRPr="00AD4DB8">
        <w:rPr>
          <w:rFonts w:eastAsia="Times New Roman"/>
          <w:sz w:val="28"/>
          <w:szCs w:val="28"/>
          <w:lang w:val="uk-UA" w:eastAsia="ru-RU"/>
        </w:rPr>
        <w:t xml:space="preserve"> </w:t>
      </w:r>
      <w:r w:rsidR="00BB4A91" w:rsidRPr="00AD4DB8">
        <w:rPr>
          <w:rFonts w:eastAsia="Times New Roman"/>
          <w:sz w:val="28"/>
          <w:szCs w:val="28"/>
          <w:lang w:val="uk-UA" w:eastAsia="ru-RU"/>
        </w:rPr>
        <w:t>10</w:t>
      </w:r>
      <w:r w:rsidR="00F5052D" w:rsidRPr="00AD4DB8">
        <w:rPr>
          <w:rFonts w:eastAsia="Times New Roman"/>
          <w:sz w:val="28"/>
          <w:szCs w:val="28"/>
          <w:lang w:val="uk-UA" w:eastAsia="ru-RU"/>
        </w:rPr>
        <w:t>7</w:t>
      </w:r>
      <w:r w:rsidR="00BB4A91" w:rsidRPr="00AD4DB8">
        <w:rPr>
          <w:rFonts w:eastAsia="Times New Roman"/>
          <w:sz w:val="28"/>
          <w:szCs w:val="28"/>
          <w:lang w:val="uk-UA" w:eastAsia="ru-RU"/>
        </w:rPr>
        <w:t>3,362</w:t>
      </w:r>
      <w:r w:rsidRPr="00AD4DB8">
        <w:rPr>
          <w:rFonts w:eastAsia="Times New Roman"/>
          <w:sz w:val="28"/>
          <w:szCs w:val="28"/>
          <w:lang w:val="uk-UA" w:eastAsia="ru-RU"/>
        </w:rPr>
        <w:t xml:space="preserve"> тис. грн. Вартість доставки склала </w:t>
      </w:r>
      <w:r w:rsidR="00BB4A91" w:rsidRPr="00AD4DB8">
        <w:rPr>
          <w:rFonts w:eastAsia="Times New Roman"/>
          <w:sz w:val="28"/>
          <w:szCs w:val="28"/>
          <w:lang w:val="uk-UA" w:eastAsia="ru-RU"/>
        </w:rPr>
        <w:t>89,788</w:t>
      </w:r>
      <w:r w:rsidRPr="00AD4DB8">
        <w:rPr>
          <w:rFonts w:eastAsia="Times New Roman"/>
          <w:sz w:val="28"/>
          <w:szCs w:val="28"/>
          <w:lang w:val="uk-UA" w:eastAsia="ru-RU"/>
        </w:rPr>
        <w:t xml:space="preserve"> тис. грн.</w:t>
      </w:r>
    </w:p>
    <w:p w:rsidR="0000215A" w:rsidRPr="00AD4DB8" w:rsidRDefault="0000215A" w:rsidP="00B152D3">
      <w:pPr>
        <w:ind w:firstLine="567"/>
        <w:jc w:val="both"/>
        <w:rPr>
          <w:rFonts w:eastAsia="Times New Roman"/>
          <w:sz w:val="28"/>
          <w:szCs w:val="28"/>
          <w:lang w:eastAsia="ru-RU"/>
        </w:rPr>
      </w:pPr>
      <w:proofErr w:type="spellStart"/>
      <w:r w:rsidRPr="00AD4DB8">
        <w:rPr>
          <w:rFonts w:eastAsia="Times New Roman"/>
          <w:sz w:val="28"/>
          <w:szCs w:val="28"/>
          <w:lang w:eastAsia="ru-RU"/>
        </w:rPr>
        <w:t>Недоліки</w:t>
      </w:r>
      <w:proofErr w:type="spellEnd"/>
      <w:r w:rsidRPr="00AD4DB8">
        <w:rPr>
          <w:rFonts w:eastAsia="Times New Roman"/>
          <w:sz w:val="28"/>
          <w:szCs w:val="28"/>
          <w:lang w:eastAsia="ru-RU"/>
        </w:rPr>
        <w:t xml:space="preserve"> транспортно-</w:t>
      </w:r>
      <w:proofErr w:type="spellStart"/>
      <w:r w:rsidRPr="00AD4DB8">
        <w:rPr>
          <w:rFonts w:eastAsia="Times New Roman"/>
          <w:sz w:val="28"/>
          <w:szCs w:val="28"/>
          <w:lang w:eastAsia="ru-RU"/>
        </w:rPr>
        <w:t>дорожнього</w:t>
      </w:r>
      <w:proofErr w:type="spellEnd"/>
      <w:r w:rsidRPr="00AD4DB8">
        <w:rPr>
          <w:rFonts w:eastAsia="Times New Roman"/>
          <w:sz w:val="28"/>
          <w:szCs w:val="28"/>
          <w:lang w:eastAsia="ru-RU"/>
        </w:rPr>
        <w:t xml:space="preserve"> комплексу:</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 </w:t>
      </w:r>
      <w:proofErr w:type="spellStart"/>
      <w:r w:rsidRPr="00AD4DB8">
        <w:rPr>
          <w:rFonts w:eastAsia="Times New Roman"/>
          <w:sz w:val="28"/>
          <w:szCs w:val="28"/>
          <w:lang w:eastAsia="ru-RU"/>
        </w:rPr>
        <w:t>недостатнє</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фінансування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проїзду</w:t>
      </w:r>
      <w:proofErr w:type="spellEnd"/>
      <w:r w:rsidRPr="00AD4DB8">
        <w:rPr>
          <w:rFonts w:eastAsia="Times New Roman"/>
          <w:sz w:val="28"/>
          <w:szCs w:val="28"/>
          <w:lang w:eastAsia="ru-RU"/>
        </w:rPr>
        <w:t xml:space="preserve"> </w:t>
      </w:r>
      <w:proofErr w:type="spellStart"/>
      <w:proofErr w:type="gramStart"/>
      <w:r w:rsidRPr="00AD4DB8">
        <w:rPr>
          <w:rFonts w:eastAsia="Times New Roman"/>
          <w:sz w:val="28"/>
          <w:szCs w:val="28"/>
          <w:lang w:eastAsia="ru-RU"/>
        </w:rPr>
        <w:t>п</w:t>
      </w:r>
      <w:proofErr w:type="gramEnd"/>
      <w:r w:rsidRPr="00AD4DB8">
        <w:rPr>
          <w:rFonts w:eastAsia="Times New Roman"/>
          <w:sz w:val="28"/>
          <w:szCs w:val="28"/>
          <w:lang w:eastAsia="ru-RU"/>
        </w:rPr>
        <w:t>ільгових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категорій</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населення</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 </w:t>
      </w:r>
      <w:proofErr w:type="spellStart"/>
      <w:r w:rsidRPr="00AD4DB8">
        <w:rPr>
          <w:rFonts w:eastAsia="Times New Roman"/>
          <w:sz w:val="28"/>
          <w:szCs w:val="28"/>
          <w:lang w:eastAsia="ru-RU"/>
        </w:rPr>
        <w:t>відсутність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регіональної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програми</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будівництва</w:t>
      </w:r>
      <w:proofErr w:type="spellEnd"/>
      <w:r w:rsidRPr="00AD4DB8">
        <w:rPr>
          <w:rFonts w:eastAsia="Times New Roman"/>
          <w:sz w:val="28"/>
          <w:szCs w:val="28"/>
          <w:lang w:eastAsia="ru-RU"/>
        </w:rPr>
        <w:t xml:space="preserve"> та ремонту </w:t>
      </w:r>
      <w:proofErr w:type="spellStart"/>
      <w:r w:rsidRPr="00AD4DB8">
        <w:rPr>
          <w:rFonts w:eastAsia="Times New Roman"/>
          <w:sz w:val="28"/>
          <w:szCs w:val="28"/>
          <w:lang w:eastAsia="ru-RU"/>
        </w:rPr>
        <w:t>вуличних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доріг</w:t>
      </w:r>
      <w:proofErr w:type="spellEnd"/>
      <w:r w:rsidRPr="00AD4DB8">
        <w:rPr>
          <w:rFonts w:eastAsia="Times New Roman"/>
          <w:sz w:val="28"/>
          <w:szCs w:val="28"/>
          <w:lang w:eastAsia="ru-RU"/>
        </w:rPr>
        <w:t xml:space="preserve"> за </w:t>
      </w:r>
      <w:proofErr w:type="spellStart"/>
      <w:r w:rsidRPr="00AD4DB8">
        <w:rPr>
          <w:rFonts w:eastAsia="Times New Roman"/>
          <w:sz w:val="28"/>
          <w:szCs w:val="28"/>
          <w:lang w:eastAsia="ru-RU"/>
        </w:rPr>
        <w:t>кошти</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бюджетів</w:t>
      </w:r>
      <w:proofErr w:type="spellEnd"/>
      <w:r w:rsidRPr="00AD4DB8">
        <w:rPr>
          <w:rFonts w:eastAsia="Times New Roman"/>
          <w:sz w:val="28"/>
          <w:szCs w:val="28"/>
          <w:lang w:eastAsia="ru-RU"/>
        </w:rPr>
        <w:t xml:space="preserve"> </w:t>
      </w:r>
      <w:proofErr w:type="spellStart"/>
      <w:proofErr w:type="gramStart"/>
      <w:r w:rsidRPr="00AD4DB8">
        <w:rPr>
          <w:rFonts w:eastAsia="Times New Roman"/>
          <w:sz w:val="28"/>
          <w:szCs w:val="28"/>
          <w:lang w:eastAsia="ru-RU"/>
        </w:rPr>
        <w:t>р</w:t>
      </w:r>
      <w:proofErr w:type="gramEnd"/>
      <w:r w:rsidRPr="00AD4DB8">
        <w:rPr>
          <w:rFonts w:eastAsia="Times New Roman"/>
          <w:sz w:val="28"/>
          <w:szCs w:val="28"/>
          <w:lang w:eastAsia="ru-RU"/>
        </w:rPr>
        <w:t>ізних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рівнів</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proofErr w:type="gramStart"/>
      <w:r w:rsidRPr="00AD4DB8">
        <w:rPr>
          <w:rFonts w:eastAsia="Times New Roman"/>
          <w:sz w:val="28"/>
          <w:szCs w:val="28"/>
          <w:lang w:eastAsia="ru-RU"/>
        </w:rPr>
        <w:t xml:space="preserve">- </w:t>
      </w:r>
      <w:proofErr w:type="spellStart"/>
      <w:r w:rsidRPr="00AD4DB8">
        <w:rPr>
          <w:rFonts w:eastAsia="Times New Roman"/>
          <w:sz w:val="28"/>
          <w:szCs w:val="28"/>
          <w:lang w:eastAsia="ru-RU"/>
        </w:rPr>
        <w:t>значна</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частина</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автобусів</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які</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обслуговують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пасажирів</w:t>
      </w:r>
      <w:proofErr w:type="spellEnd"/>
      <w:r w:rsidRPr="00AD4DB8">
        <w:rPr>
          <w:rFonts w:eastAsia="Times New Roman"/>
          <w:sz w:val="28"/>
          <w:szCs w:val="28"/>
          <w:lang w:eastAsia="ru-RU"/>
        </w:rPr>
        <w:t xml:space="preserve">, не </w:t>
      </w:r>
      <w:proofErr w:type="spellStart"/>
      <w:r w:rsidRPr="00AD4DB8">
        <w:rPr>
          <w:rFonts w:eastAsia="Times New Roman"/>
          <w:sz w:val="28"/>
          <w:szCs w:val="28"/>
          <w:lang w:eastAsia="ru-RU"/>
        </w:rPr>
        <w:t>відповідають</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умовам</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комфортності</w:t>
      </w:r>
      <w:proofErr w:type="spellEnd"/>
      <w:r w:rsidRPr="00AD4DB8">
        <w:rPr>
          <w:rFonts w:eastAsia="Times New Roman"/>
          <w:sz w:val="28"/>
          <w:szCs w:val="28"/>
          <w:lang w:eastAsia="ru-RU"/>
        </w:rPr>
        <w:t xml:space="preserve">, у тому </w:t>
      </w:r>
      <w:proofErr w:type="spellStart"/>
      <w:r w:rsidRPr="00AD4DB8">
        <w:rPr>
          <w:rFonts w:eastAsia="Times New Roman"/>
          <w:sz w:val="28"/>
          <w:szCs w:val="28"/>
          <w:lang w:eastAsia="ru-RU"/>
        </w:rPr>
        <w:t>числі</w:t>
      </w:r>
      <w:proofErr w:type="spellEnd"/>
      <w:r w:rsidRPr="00AD4DB8">
        <w:rPr>
          <w:rFonts w:eastAsia="Times New Roman"/>
          <w:sz w:val="28"/>
          <w:szCs w:val="28"/>
          <w:lang w:eastAsia="ru-RU"/>
        </w:rPr>
        <w:t xml:space="preserve"> для </w:t>
      </w:r>
      <w:proofErr w:type="spellStart"/>
      <w:r w:rsidRPr="00AD4DB8">
        <w:rPr>
          <w:rFonts w:eastAsia="Times New Roman"/>
          <w:sz w:val="28"/>
          <w:szCs w:val="28"/>
          <w:lang w:eastAsia="ru-RU"/>
        </w:rPr>
        <w:t>перевезення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осіб</w:t>
      </w:r>
      <w:proofErr w:type="spellEnd"/>
      <w:r w:rsidRPr="00AD4DB8">
        <w:rPr>
          <w:rFonts w:eastAsia="Times New Roman"/>
          <w:sz w:val="28"/>
          <w:szCs w:val="28"/>
          <w:lang w:eastAsia="ru-RU"/>
        </w:rPr>
        <w:t xml:space="preserve"> з </w:t>
      </w:r>
      <w:proofErr w:type="spellStart"/>
      <w:r w:rsidRPr="00AD4DB8">
        <w:rPr>
          <w:rFonts w:eastAsia="Times New Roman"/>
          <w:sz w:val="28"/>
          <w:szCs w:val="28"/>
          <w:lang w:eastAsia="ru-RU"/>
        </w:rPr>
        <w:t>обмеженими</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фізичними</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можливостями</w:t>
      </w:r>
      <w:proofErr w:type="spellEnd"/>
      <w:r w:rsidRPr="00AD4DB8">
        <w:rPr>
          <w:rFonts w:eastAsia="Times New Roman"/>
          <w:sz w:val="28"/>
          <w:szCs w:val="28"/>
          <w:lang w:eastAsia="ru-RU"/>
        </w:rPr>
        <w:t>;</w:t>
      </w:r>
      <w:proofErr w:type="gramEnd"/>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 </w:t>
      </w:r>
      <w:proofErr w:type="spellStart"/>
      <w:r w:rsidRPr="00AD4DB8">
        <w:rPr>
          <w:rFonts w:eastAsia="Times New Roman"/>
          <w:sz w:val="28"/>
          <w:szCs w:val="28"/>
          <w:lang w:eastAsia="ru-RU"/>
        </w:rPr>
        <w:t>обмежений</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обсяг</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капіталовкладень</w:t>
      </w:r>
      <w:proofErr w:type="spellEnd"/>
      <w:r w:rsidRPr="00AD4DB8">
        <w:rPr>
          <w:rFonts w:eastAsia="Times New Roman"/>
          <w:sz w:val="28"/>
          <w:szCs w:val="28"/>
          <w:lang w:eastAsia="ru-RU"/>
        </w:rPr>
        <w:t xml:space="preserve"> на ремонт та </w:t>
      </w:r>
      <w:proofErr w:type="spellStart"/>
      <w:r w:rsidRPr="00AD4DB8">
        <w:rPr>
          <w:rFonts w:eastAsia="Times New Roman"/>
          <w:sz w:val="28"/>
          <w:szCs w:val="28"/>
          <w:lang w:eastAsia="ru-RU"/>
        </w:rPr>
        <w:t>утримання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автомобільних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шляхів</w:t>
      </w:r>
      <w:proofErr w:type="spellEnd"/>
      <w:r w:rsidRPr="00AD4DB8">
        <w:rPr>
          <w:rFonts w:eastAsia="Times New Roman"/>
          <w:sz w:val="28"/>
          <w:szCs w:val="28"/>
          <w:lang w:eastAsia="ru-RU"/>
        </w:rPr>
        <w:t xml:space="preserve"> </w:t>
      </w:r>
      <w:proofErr w:type="gramStart"/>
      <w:r w:rsidRPr="00AD4DB8">
        <w:rPr>
          <w:rFonts w:eastAsia="Times New Roman"/>
          <w:sz w:val="28"/>
          <w:szCs w:val="28"/>
          <w:lang w:eastAsia="ru-RU"/>
        </w:rPr>
        <w:t>районного</w:t>
      </w:r>
      <w:proofErr w:type="gramEnd"/>
      <w:r w:rsidRPr="00AD4DB8">
        <w:rPr>
          <w:rFonts w:eastAsia="Times New Roman"/>
          <w:sz w:val="28"/>
          <w:szCs w:val="28"/>
          <w:lang w:eastAsia="ru-RU"/>
        </w:rPr>
        <w:t xml:space="preserve"> та </w:t>
      </w:r>
      <w:proofErr w:type="spellStart"/>
      <w:r w:rsidRPr="00AD4DB8">
        <w:rPr>
          <w:rFonts w:eastAsia="Times New Roman"/>
          <w:sz w:val="28"/>
          <w:szCs w:val="28"/>
          <w:lang w:eastAsia="ru-RU"/>
        </w:rPr>
        <w:t>обласного</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значення</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proofErr w:type="spellStart"/>
      <w:r w:rsidRPr="00AD4DB8">
        <w:rPr>
          <w:rFonts w:eastAsia="Times New Roman"/>
          <w:sz w:val="28"/>
          <w:szCs w:val="28"/>
          <w:lang w:eastAsia="ru-RU"/>
        </w:rPr>
        <w:t>Першочергові</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завдання</w:t>
      </w:r>
      <w:proofErr w:type="spellEnd"/>
      <w:r w:rsidRPr="00AD4DB8">
        <w:rPr>
          <w:rFonts w:eastAsia="Times New Roman"/>
          <w:sz w:val="28"/>
          <w:szCs w:val="28"/>
          <w:lang w:eastAsia="ru-RU"/>
        </w:rPr>
        <w:t xml:space="preserve"> на 202</w:t>
      </w:r>
      <w:r w:rsidR="00416AE2" w:rsidRPr="00AD4DB8">
        <w:rPr>
          <w:rFonts w:eastAsia="Times New Roman"/>
          <w:sz w:val="28"/>
          <w:szCs w:val="28"/>
          <w:lang w:val="uk-UA" w:eastAsia="ru-RU"/>
        </w:rPr>
        <w:t>5</w:t>
      </w:r>
      <w:r w:rsidRPr="00AD4DB8">
        <w:rPr>
          <w:rFonts w:eastAsia="Times New Roman"/>
          <w:sz w:val="28"/>
          <w:szCs w:val="28"/>
          <w:lang w:eastAsia="ru-RU"/>
        </w:rPr>
        <w:t xml:space="preserve"> </w:t>
      </w:r>
      <w:proofErr w:type="spellStart"/>
      <w:proofErr w:type="gramStart"/>
      <w:r w:rsidRPr="00AD4DB8">
        <w:rPr>
          <w:rFonts w:eastAsia="Times New Roman"/>
          <w:sz w:val="28"/>
          <w:szCs w:val="28"/>
          <w:lang w:eastAsia="ru-RU"/>
        </w:rPr>
        <w:t>р</w:t>
      </w:r>
      <w:proofErr w:type="gramEnd"/>
      <w:r w:rsidRPr="00AD4DB8">
        <w:rPr>
          <w:rFonts w:eastAsia="Times New Roman"/>
          <w:sz w:val="28"/>
          <w:szCs w:val="28"/>
          <w:lang w:eastAsia="ru-RU"/>
        </w:rPr>
        <w:t>ік</w:t>
      </w:r>
      <w:proofErr w:type="spellEnd"/>
      <w:r w:rsidRPr="00AD4DB8">
        <w:rPr>
          <w:rFonts w:eastAsia="Times New Roman"/>
          <w:sz w:val="28"/>
          <w:szCs w:val="28"/>
          <w:lang w:eastAsia="ru-RU"/>
        </w:rPr>
        <w:t xml:space="preserve"> і шляхи </w:t>
      </w:r>
      <w:proofErr w:type="spellStart"/>
      <w:r w:rsidRPr="00AD4DB8">
        <w:rPr>
          <w:rFonts w:eastAsia="Times New Roman"/>
          <w:sz w:val="28"/>
          <w:szCs w:val="28"/>
          <w:lang w:eastAsia="ru-RU"/>
        </w:rPr>
        <w:t>вирішення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проблемних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питань</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 </w:t>
      </w:r>
      <w:proofErr w:type="spellStart"/>
      <w:r w:rsidRPr="00AD4DB8">
        <w:rPr>
          <w:rFonts w:eastAsia="Times New Roman"/>
          <w:sz w:val="28"/>
          <w:szCs w:val="28"/>
          <w:lang w:eastAsia="ru-RU"/>
        </w:rPr>
        <w:t>забезпечення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безпечної</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роботи</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пасажирського</w:t>
      </w:r>
      <w:proofErr w:type="spellEnd"/>
      <w:r w:rsidRPr="00AD4DB8">
        <w:rPr>
          <w:rFonts w:eastAsia="Times New Roman"/>
          <w:sz w:val="28"/>
          <w:szCs w:val="28"/>
          <w:lang w:eastAsia="ru-RU"/>
        </w:rPr>
        <w:t xml:space="preserve"> транспорту, </w:t>
      </w:r>
      <w:proofErr w:type="spellStart"/>
      <w:proofErr w:type="gramStart"/>
      <w:r w:rsidRPr="00AD4DB8">
        <w:rPr>
          <w:rFonts w:eastAsia="Times New Roman"/>
          <w:sz w:val="28"/>
          <w:szCs w:val="28"/>
          <w:lang w:eastAsia="ru-RU"/>
        </w:rPr>
        <w:t>п</w:t>
      </w:r>
      <w:proofErr w:type="gramEnd"/>
      <w:r w:rsidRPr="00AD4DB8">
        <w:rPr>
          <w:rFonts w:eastAsia="Times New Roman"/>
          <w:sz w:val="28"/>
          <w:szCs w:val="28"/>
          <w:lang w:eastAsia="ru-RU"/>
        </w:rPr>
        <w:t>ідвищення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рівня</w:t>
      </w:r>
      <w:proofErr w:type="spellEnd"/>
      <w:r w:rsidRPr="00AD4DB8">
        <w:rPr>
          <w:rFonts w:eastAsia="Times New Roman"/>
          <w:sz w:val="28"/>
          <w:szCs w:val="28"/>
          <w:lang w:eastAsia="ru-RU"/>
        </w:rPr>
        <w:t xml:space="preserve"> транспортного </w:t>
      </w:r>
      <w:proofErr w:type="spellStart"/>
      <w:r w:rsidRPr="00AD4DB8">
        <w:rPr>
          <w:rFonts w:eastAsia="Times New Roman"/>
          <w:sz w:val="28"/>
          <w:szCs w:val="28"/>
          <w:lang w:eastAsia="ru-RU"/>
        </w:rPr>
        <w:t>обслуговування</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 </w:t>
      </w:r>
      <w:proofErr w:type="spellStart"/>
      <w:r w:rsidRPr="00AD4DB8">
        <w:rPr>
          <w:rFonts w:eastAsia="Times New Roman"/>
          <w:sz w:val="28"/>
          <w:szCs w:val="28"/>
          <w:lang w:eastAsia="ru-RU"/>
        </w:rPr>
        <w:t>ямковий</w:t>
      </w:r>
      <w:proofErr w:type="spellEnd"/>
      <w:r w:rsidRPr="00AD4DB8">
        <w:rPr>
          <w:rFonts w:eastAsia="Times New Roman"/>
          <w:sz w:val="28"/>
          <w:szCs w:val="28"/>
          <w:lang w:eastAsia="ru-RU"/>
        </w:rPr>
        <w:t xml:space="preserve"> ремонт </w:t>
      </w:r>
      <w:proofErr w:type="spellStart"/>
      <w:r w:rsidRPr="00AD4DB8">
        <w:rPr>
          <w:rFonts w:eastAsia="Times New Roman"/>
          <w:sz w:val="28"/>
          <w:szCs w:val="28"/>
          <w:lang w:eastAsia="ru-RU"/>
        </w:rPr>
        <w:t>доріг</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населених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пунктів</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громади</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 </w:t>
      </w:r>
      <w:proofErr w:type="spellStart"/>
      <w:r w:rsidRPr="00AD4DB8">
        <w:rPr>
          <w:rFonts w:eastAsia="Times New Roman"/>
          <w:sz w:val="28"/>
          <w:szCs w:val="28"/>
          <w:lang w:eastAsia="ru-RU"/>
        </w:rPr>
        <w:t>поточний</w:t>
      </w:r>
      <w:proofErr w:type="spellEnd"/>
      <w:r w:rsidRPr="00AD4DB8">
        <w:rPr>
          <w:rFonts w:eastAsia="Times New Roman"/>
          <w:sz w:val="28"/>
          <w:szCs w:val="28"/>
          <w:lang w:eastAsia="ru-RU"/>
        </w:rPr>
        <w:t xml:space="preserve"> ремонт </w:t>
      </w:r>
      <w:proofErr w:type="spellStart"/>
      <w:r w:rsidRPr="00AD4DB8">
        <w:rPr>
          <w:rFonts w:eastAsia="Times New Roman"/>
          <w:sz w:val="28"/>
          <w:szCs w:val="28"/>
          <w:lang w:eastAsia="ru-RU"/>
        </w:rPr>
        <w:t>ґрунтових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доріг</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населених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пунктів</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громади</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грейдерування</w:t>
      </w:r>
      <w:proofErr w:type="spellEnd"/>
      <w:r w:rsidRPr="00AD4DB8">
        <w:rPr>
          <w:rFonts w:eastAsia="Times New Roman"/>
          <w:sz w:val="28"/>
          <w:szCs w:val="28"/>
          <w:lang w:eastAsia="ru-RU"/>
        </w:rPr>
        <w:t>).</w:t>
      </w:r>
    </w:p>
    <w:p w:rsidR="0000215A" w:rsidRPr="00AD4DB8" w:rsidRDefault="0000215A" w:rsidP="00B152D3">
      <w:pPr>
        <w:ind w:firstLine="567"/>
        <w:jc w:val="both"/>
        <w:rPr>
          <w:rFonts w:eastAsia="Times New Roman"/>
          <w:sz w:val="28"/>
          <w:szCs w:val="28"/>
          <w:lang w:eastAsia="ru-RU"/>
        </w:rPr>
      </w:pPr>
      <w:r w:rsidRPr="00AD4DB8">
        <w:rPr>
          <w:rFonts w:eastAsia="Times New Roman"/>
          <w:sz w:val="28"/>
          <w:szCs w:val="28"/>
          <w:lang w:eastAsia="ru-RU"/>
        </w:rPr>
        <w:t xml:space="preserve">- </w:t>
      </w:r>
      <w:proofErr w:type="spellStart"/>
      <w:r w:rsidRPr="00AD4DB8">
        <w:rPr>
          <w:rFonts w:eastAsia="Times New Roman"/>
          <w:sz w:val="28"/>
          <w:szCs w:val="28"/>
          <w:lang w:eastAsia="ru-RU"/>
        </w:rPr>
        <w:t>будівництво</w:t>
      </w:r>
      <w:proofErr w:type="spellEnd"/>
      <w:r w:rsidRPr="00AD4DB8">
        <w:rPr>
          <w:rFonts w:eastAsia="Times New Roman"/>
          <w:sz w:val="28"/>
          <w:szCs w:val="28"/>
          <w:lang w:eastAsia="ru-RU"/>
        </w:rPr>
        <w:t xml:space="preserve">, монтаж, </w:t>
      </w:r>
      <w:proofErr w:type="spellStart"/>
      <w:r w:rsidRPr="00AD4DB8">
        <w:rPr>
          <w:rFonts w:eastAsia="Times New Roman"/>
          <w:sz w:val="28"/>
          <w:szCs w:val="28"/>
          <w:lang w:eastAsia="ru-RU"/>
        </w:rPr>
        <w:t>реконструкція</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зупинок</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громадського</w:t>
      </w:r>
      <w:proofErr w:type="spellEnd"/>
      <w:r w:rsidRPr="00AD4DB8">
        <w:rPr>
          <w:rFonts w:eastAsia="Times New Roman"/>
          <w:sz w:val="28"/>
          <w:szCs w:val="28"/>
          <w:lang w:eastAsia="ru-RU"/>
        </w:rPr>
        <w:t xml:space="preserve"> транспорту по </w:t>
      </w:r>
      <w:proofErr w:type="spellStart"/>
      <w:r w:rsidRPr="00AD4DB8">
        <w:rPr>
          <w:rFonts w:eastAsia="Times New Roman"/>
          <w:sz w:val="28"/>
          <w:szCs w:val="28"/>
          <w:lang w:eastAsia="ru-RU"/>
        </w:rPr>
        <w:t>вулицях</w:t>
      </w:r>
      <w:proofErr w:type="spellEnd"/>
      <w:r w:rsidRPr="00AD4DB8">
        <w:rPr>
          <w:rFonts w:eastAsia="Times New Roman"/>
          <w:sz w:val="28"/>
          <w:szCs w:val="28"/>
          <w:lang w:eastAsia="ru-RU"/>
        </w:rPr>
        <w:t xml:space="preserve"> </w:t>
      </w:r>
      <w:proofErr w:type="spellStart"/>
      <w:r w:rsidRPr="00AD4DB8">
        <w:rPr>
          <w:rFonts w:eastAsia="Times New Roman"/>
          <w:sz w:val="28"/>
          <w:szCs w:val="28"/>
          <w:lang w:eastAsia="ru-RU"/>
        </w:rPr>
        <w:t>Незале</w:t>
      </w:r>
      <w:r w:rsidR="00A44136" w:rsidRPr="00AD4DB8">
        <w:rPr>
          <w:rFonts w:eastAsia="Times New Roman"/>
          <w:sz w:val="28"/>
          <w:szCs w:val="28"/>
          <w:lang w:eastAsia="ru-RU"/>
        </w:rPr>
        <w:t>жності</w:t>
      </w:r>
      <w:proofErr w:type="spellEnd"/>
      <w:r w:rsidR="00A44136" w:rsidRPr="00AD4DB8">
        <w:rPr>
          <w:rFonts w:eastAsia="Times New Roman"/>
          <w:sz w:val="28"/>
          <w:szCs w:val="28"/>
          <w:lang w:eastAsia="ru-RU"/>
        </w:rPr>
        <w:t xml:space="preserve">, Миру с. </w:t>
      </w:r>
      <w:proofErr w:type="spellStart"/>
      <w:r w:rsidR="00A44136" w:rsidRPr="00AD4DB8">
        <w:rPr>
          <w:rFonts w:eastAsia="Times New Roman"/>
          <w:sz w:val="28"/>
          <w:szCs w:val="28"/>
          <w:lang w:eastAsia="ru-RU"/>
        </w:rPr>
        <w:t>Білозір’я</w:t>
      </w:r>
      <w:proofErr w:type="spellEnd"/>
      <w:r w:rsidR="00A44136" w:rsidRPr="00AD4DB8">
        <w:rPr>
          <w:rFonts w:eastAsia="Times New Roman"/>
          <w:sz w:val="28"/>
          <w:szCs w:val="28"/>
          <w:lang w:eastAsia="ru-RU"/>
        </w:rPr>
        <w:t xml:space="preserve"> та </w:t>
      </w:r>
      <w:r w:rsidR="00A44136" w:rsidRPr="00AD4DB8">
        <w:rPr>
          <w:rFonts w:eastAsia="Times New Roman"/>
          <w:sz w:val="28"/>
          <w:szCs w:val="28"/>
          <w:lang w:val="uk-UA" w:eastAsia="ru-RU"/>
        </w:rPr>
        <w:t>селища</w:t>
      </w:r>
      <w:r w:rsidRPr="00AD4DB8">
        <w:rPr>
          <w:rFonts w:eastAsia="Times New Roman"/>
          <w:sz w:val="28"/>
          <w:szCs w:val="28"/>
          <w:lang w:eastAsia="ru-RU"/>
        </w:rPr>
        <w:t xml:space="preserve"> </w:t>
      </w:r>
      <w:proofErr w:type="spellStart"/>
      <w:r w:rsidRPr="00AD4DB8">
        <w:rPr>
          <w:rFonts w:eastAsia="Times New Roman"/>
          <w:sz w:val="28"/>
          <w:szCs w:val="28"/>
          <w:lang w:eastAsia="ru-RU"/>
        </w:rPr>
        <w:t>Ірдинь</w:t>
      </w:r>
      <w:proofErr w:type="spellEnd"/>
      <w:r w:rsidRPr="00AD4DB8">
        <w:rPr>
          <w:rFonts w:eastAsia="Times New Roman"/>
          <w:sz w:val="28"/>
          <w:szCs w:val="28"/>
          <w:lang w:eastAsia="ru-RU"/>
        </w:rPr>
        <w:t>.</w:t>
      </w:r>
    </w:p>
    <w:p w:rsidR="0000215A" w:rsidRPr="0000215A" w:rsidRDefault="0000215A" w:rsidP="00B152D3">
      <w:pPr>
        <w:ind w:firstLine="567"/>
        <w:jc w:val="both"/>
        <w:rPr>
          <w:rFonts w:eastAsia="Times New Roman"/>
          <w:lang w:eastAsia="ru-RU"/>
        </w:rPr>
      </w:pPr>
    </w:p>
    <w:p w:rsidR="0000215A" w:rsidRPr="0000215A" w:rsidRDefault="0000215A" w:rsidP="00B152D3">
      <w:pPr>
        <w:ind w:firstLine="567"/>
        <w:jc w:val="both"/>
        <w:rPr>
          <w:rFonts w:eastAsia="Times New Roman"/>
          <w:lang w:eastAsia="ru-RU"/>
        </w:rPr>
      </w:pPr>
    </w:p>
    <w:p w:rsidR="0000215A" w:rsidRPr="006B52F1" w:rsidRDefault="0000215A" w:rsidP="00B152D3">
      <w:pPr>
        <w:spacing w:before="120"/>
        <w:ind w:firstLine="567"/>
        <w:jc w:val="both"/>
        <w:rPr>
          <w:rFonts w:eastAsia="Times New Roman"/>
          <w:b/>
          <w:sz w:val="28"/>
          <w:szCs w:val="28"/>
          <w:u w:val="single"/>
          <w:lang w:val="uk-UA" w:eastAsia="ru-RU"/>
        </w:rPr>
      </w:pPr>
      <w:r w:rsidRPr="006B52F1">
        <w:rPr>
          <w:rFonts w:eastAsia="Times New Roman"/>
          <w:b/>
          <w:sz w:val="28"/>
          <w:szCs w:val="28"/>
          <w:u w:val="single"/>
          <w:lang w:val="uk-UA" w:eastAsia="ru-RU"/>
        </w:rPr>
        <w:lastRenderedPageBreak/>
        <w:t>Надання житлово-комунальних послуг.</w:t>
      </w:r>
    </w:p>
    <w:p w:rsidR="0000215A" w:rsidRPr="0000215A" w:rsidRDefault="0000215A" w:rsidP="00B152D3">
      <w:pPr>
        <w:spacing w:before="120"/>
        <w:ind w:firstLine="567"/>
        <w:jc w:val="both"/>
        <w:rPr>
          <w:rFonts w:eastAsia="Times New Roman"/>
          <w:u w:val="single"/>
          <w:lang w:val="uk-UA" w:eastAsia="ru-RU"/>
        </w:rPr>
      </w:pP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На території громади комунальні послуги надаються спеціалізованими підприємствами – КП Білозірської сільської ради та КП «</w:t>
      </w:r>
      <w:proofErr w:type="spellStart"/>
      <w:r w:rsidRPr="00AD4DB8">
        <w:rPr>
          <w:sz w:val="28"/>
          <w:szCs w:val="28"/>
          <w:lang w:val="uk-UA"/>
        </w:rPr>
        <w:t>Ірдинське</w:t>
      </w:r>
      <w:proofErr w:type="spellEnd"/>
      <w:r w:rsidRPr="00AD4DB8">
        <w:rPr>
          <w:sz w:val="28"/>
          <w:szCs w:val="28"/>
          <w:lang w:val="uk-UA"/>
        </w:rPr>
        <w:t>». З бюджету громади у 202</w:t>
      </w:r>
      <w:r w:rsidR="009E6340" w:rsidRPr="00AD4DB8">
        <w:rPr>
          <w:sz w:val="28"/>
          <w:szCs w:val="28"/>
          <w:lang w:val="uk-UA"/>
        </w:rPr>
        <w:t>4</w:t>
      </w:r>
      <w:r w:rsidRPr="00AD4DB8">
        <w:rPr>
          <w:sz w:val="28"/>
          <w:szCs w:val="28"/>
          <w:lang w:val="uk-UA"/>
        </w:rPr>
        <w:t xml:space="preserve"> році на утримання КП Білозірської сільської ради виділено </w:t>
      </w:r>
      <w:r w:rsidR="00C85B41" w:rsidRPr="00AD4DB8">
        <w:rPr>
          <w:sz w:val="28"/>
          <w:szCs w:val="28"/>
          <w:lang w:val="uk-UA"/>
        </w:rPr>
        <w:t>1626,899</w:t>
      </w:r>
      <w:r w:rsidRPr="00AD4DB8">
        <w:rPr>
          <w:sz w:val="28"/>
          <w:szCs w:val="28"/>
          <w:lang w:val="uk-UA"/>
        </w:rPr>
        <w:t xml:space="preserve"> тис. грн. на утримання КП «</w:t>
      </w:r>
      <w:proofErr w:type="spellStart"/>
      <w:r w:rsidRPr="00AD4DB8">
        <w:rPr>
          <w:sz w:val="28"/>
          <w:szCs w:val="28"/>
          <w:lang w:val="uk-UA"/>
        </w:rPr>
        <w:t>Ірдинське</w:t>
      </w:r>
      <w:proofErr w:type="spellEnd"/>
      <w:r w:rsidRPr="00AD4DB8">
        <w:rPr>
          <w:sz w:val="28"/>
          <w:szCs w:val="28"/>
          <w:lang w:val="uk-UA"/>
        </w:rPr>
        <w:t xml:space="preserve">» </w:t>
      </w:r>
      <w:r w:rsidR="00C85B41" w:rsidRPr="00AD4DB8">
        <w:rPr>
          <w:sz w:val="28"/>
          <w:szCs w:val="28"/>
          <w:lang w:val="uk-UA"/>
        </w:rPr>
        <w:t>1137,90</w:t>
      </w:r>
      <w:r w:rsidRPr="00AD4DB8">
        <w:rPr>
          <w:sz w:val="28"/>
          <w:szCs w:val="28"/>
          <w:lang w:val="uk-UA"/>
        </w:rPr>
        <w:t xml:space="preserve"> тис. грн.</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xml:space="preserve">На території Білозірської сільської ради знаходиться 4333 домогосподарств та 29 багатоквартирних будинків, зареєстровано </w:t>
      </w:r>
      <w:r w:rsidR="00416AE2" w:rsidRPr="00AD4DB8">
        <w:rPr>
          <w:sz w:val="28"/>
          <w:szCs w:val="28"/>
          <w:lang w:val="uk-UA"/>
        </w:rPr>
        <w:t>85</w:t>
      </w:r>
      <w:r w:rsidRPr="00AD4DB8">
        <w:rPr>
          <w:sz w:val="28"/>
          <w:szCs w:val="28"/>
          <w:lang w:val="uk-UA"/>
        </w:rPr>
        <w:t xml:space="preserve"> підприємств та близько 300 підприємців. </w:t>
      </w:r>
    </w:p>
    <w:p w:rsidR="0000215A" w:rsidRPr="00AD4DB8" w:rsidRDefault="0000215A" w:rsidP="00B152D3">
      <w:pPr>
        <w:autoSpaceDE w:val="0"/>
        <w:autoSpaceDN w:val="0"/>
        <w:adjustRightInd w:val="0"/>
        <w:ind w:firstLine="567"/>
        <w:jc w:val="both"/>
        <w:rPr>
          <w:sz w:val="28"/>
          <w:szCs w:val="28"/>
          <w:lang w:val="uk-UA"/>
        </w:rPr>
      </w:pPr>
      <w:proofErr w:type="spellStart"/>
      <w:r w:rsidRPr="00AD4DB8">
        <w:rPr>
          <w:sz w:val="28"/>
          <w:szCs w:val="28"/>
          <w:lang w:val="uk-UA"/>
        </w:rPr>
        <w:t>Білозірська</w:t>
      </w:r>
      <w:proofErr w:type="spellEnd"/>
      <w:r w:rsidRPr="00AD4DB8">
        <w:rPr>
          <w:sz w:val="28"/>
          <w:szCs w:val="28"/>
          <w:lang w:val="uk-UA"/>
        </w:rPr>
        <w:t xml:space="preserve"> сільська рада на даний час створює та забезпечує ефективне функціонування комунальних підприємств, що займаються роботою по благоустрою населених пунктів громади, а саме:</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збором ТПВ (твердих побутових відходів) та рідких побутових відходів від населення, підприємств, торгових точок;</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обкошуванням обочин доріг;</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впорядкування території;</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розчищення вулиць від снігу, гілля та ін.</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Серед головних проблем комунальних служб Білозірської сільської ради, які потребують першочергового вирішення є:</w:t>
      </w:r>
    </w:p>
    <w:p w:rsidR="0000215A" w:rsidRPr="00AD4DB8" w:rsidRDefault="0000215A" w:rsidP="00B152D3">
      <w:pPr>
        <w:autoSpaceDE w:val="0"/>
        <w:autoSpaceDN w:val="0"/>
        <w:adjustRightInd w:val="0"/>
        <w:ind w:firstLine="567"/>
        <w:jc w:val="both"/>
        <w:rPr>
          <w:bCs/>
          <w:sz w:val="28"/>
          <w:szCs w:val="28"/>
          <w:lang w:val="uk-UA"/>
        </w:rPr>
      </w:pPr>
      <w:r w:rsidRPr="00AD4DB8">
        <w:rPr>
          <w:bCs/>
          <w:sz w:val="28"/>
          <w:szCs w:val="28"/>
          <w:lang w:val="uk-UA"/>
        </w:rPr>
        <w:t xml:space="preserve"> - забезпечення індивідуальними сміттєвими баками (120 л.) </w:t>
      </w:r>
      <w:r w:rsidR="00D7331C" w:rsidRPr="00AD4DB8">
        <w:rPr>
          <w:bCs/>
          <w:sz w:val="28"/>
          <w:szCs w:val="28"/>
          <w:lang w:val="uk-UA"/>
        </w:rPr>
        <w:t>домогосподарств Білозірської громади</w:t>
      </w:r>
      <w:r w:rsidRPr="00AD4DB8">
        <w:rPr>
          <w:bCs/>
          <w:sz w:val="28"/>
          <w:szCs w:val="28"/>
          <w:lang w:val="uk-UA"/>
        </w:rPr>
        <w:t>;</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створення сортувального цеху твердих побутових відходів</w:t>
      </w:r>
      <w:r w:rsidR="00863190" w:rsidRPr="00AD4DB8">
        <w:rPr>
          <w:sz w:val="28"/>
          <w:szCs w:val="28"/>
          <w:lang w:val="uk-UA"/>
        </w:rPr>
        <w:t>;</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xml:space="preserve">- капітальний ремонт будинків комунальної власності </w:t>
      </w:r>
      <w:r w:rsidR="00D7331C" w:rsidRPr="00AD4DB8">
        <w:rPr>
          <w:sz w:val="28"/>
          <w:szCs w:val="28"/>
          <w:lang w:val="uk-UA"/>
        </w:rPr>
        <w:t>селища</w:t>
      </w:r>
      <w:r w:rsidRPr="00AD4DB8">
        <w:rPr>
          <w:sz w:val="28"/>
          <w:szCs w:val="28"/>
          <w:lang w:val="uk-UA"/>
        </w:rPr>
        <w:t xml:space="preserve"> </w:t>
      </w:r>
      <w:proofErr w:type="spellStart"/>
      <w:r w:rsidRPr="00AD4DB8">
        <w:rPr>
          <w:sz w:val="28"/>
          <w:szCs w:val="28"/>
          <w:lang w:val="uk-UA"/>
        </w:rPr>
        <w:t>Ірдинь</w:t>
      </w:r>
      <w:proofErr w:type="spellEnd"/>
      <w:r w:rsidRPr="00AD4DB8">
        <w:rPr>
          <w:sz w:val="28"/>
          <w:szCs w:val="28"/>
          <w:lang w:val="uk-UA"/>
        </w:rPr>
        <w:t xml:space="preserve"> (димарів, дахів, внутрішньо будинкові мережі водогону, системи каналізації).</w:t>
      </w:r>
    </w:p>
    <w:p w:rsidR="0000215A" w:rsidRPr="0000215A" w:rsidRDefault="0000215A" w:rsidP="00B152D3">
      <w:pPr>
        <w:spacing w:before="120"/>
        <w:ind w:firstLine="567"/>
        <w:jc w:val="both"/>
        <w:rPr>
          <w:rFonts w:eastAsia="Times New Roman"/>
          <w:u w:val="single"/>
          <w:lang w:val="uk-UA" w:eastAsia="ru-RU"/>
        </w:rPr>
      </w:pPr>
    </w:p>
    <w:p w:rsidR="0000215A" w:rsidRPr="006B52F1" w:rsidRDefault="0000215A" w:rsidP="00B152D3">
      <w:pPr>
        <w:spacing w:before="120"/>
        <w:ind w:firstLine="567"/>
        <w:jc w:val="both"/>
        <w:rPr>
          <w:rFonts w:eastAsia="Times New Roman"/>
          <w:b/>
          <w:sz w:val="28"/>
          <w:szCs w:val="28"/>
          <w:u w:val="single"/>
          <w:lang w:val="uk-UA" w:eastAsia="ru-RU"/>
        </w:rPr>
      </w:pPr>
      <w:r w:rsidRPr="006B52F1">
        <w:rPr>
          <w:rFonts w:eastAsia="Times New Roman"/>
          <w:b/>
          <w:sz w:val="28"/>
          <w:szCs w:val="28"/>
          <w:u w:val="single"/>
          <w:lang w:val="uk-UA" w:eastAsia="ru-RU"/>
        </w:rPr>
        <w:t>Безпека громадян.</w:t>
      </w:r>
    </w:p>
    <w:p w:rsidR="0000215A" w:rsidRPr="0000215A" w:rsidRDefault="0000215A" w:rsidP="00B152D3">
      <w:pPr>
        <w:spacing w:before="120"/>
        <w:ind w:firstLine="567"/>
        <w:jc w:val="both"/>
        <w:rPr>
          <w:rFonts w:eastAsia="Times New Roman"/>
          <w:i/>
          <w:u w:val="single"/>
          <w:lang w:val="uk-UA" w:eastAsia="ru-RU"/>
        </w:rPr>
      </w:pPr>
    </w:p>
    <w:p w:rsidR="000B382F" w:rsidRPr="00AD4DB8" w:rsidRDefault="000B382F" w:rsidP="000B382F">
      <w:pPr>
        <w:tabs>
          <w:tab w:val="left" w:pos="1060"/>
        </w:tabs>
        <w:autoSpaceDE w:val="0"/>
        <w:autoSpaceDN w:val="0"/>
        <w:adjustRightInd w:val="0"/>
        <w:ind w:firstLine="567"/>
        <w:jc w:val="both"/>
        <w:rPr>
          <w:sz w:val="28"/>
          <w:szCs w:val="28"/>
          <w:lang w:val="uk-UA"/>
        </w:rPr>
      </w:pPr>
      <w:r w:rsidRPr="00AD4DB8">
        <w:rPr>
          <w:sz w:val="28"/>
          <w:szCs w:val="28"/>
          <w:lang w:val="uk-UA"/>
        </w:rPr>
        <w:t xml:space="preserve">Одним з пріоритетних напрямків роботи Білозірської сільської ради  у 2024 році стало питання підвищення рівня безпеки громадян. </w:t>
      </w:r>
    </w:p>
    <w:p w:rsidR="000B382F" w:rsidRPr="00AD4DB8" w:rsidRDefault="000B382F" w:rsidP="000B382F">
      <w:pPr>
        <w:tabs>
          <w:tab w:val="left" w:pos="1060"/>
        </w:tabs>
        <w:autoSpaceDE w:val="0"/>
        <w:autoSpaceDN w:val="0"/>
        <w:adjustRightInd w:val="0"/>
        <w:ind w:firstLine="567"/>
        <w:jc w:val="both"/>
        <w:rPr>
          <w:sz w:val="28"/>
          <w:szCs w:val="28"/>
          <w:lang w:val="uk-UA"/>
        </w:rPr>
      </w:pPr>
      <w:r w:rsidRPr="00AD4DB8">
        <w:rPr>
          <w:sz w:val="28"/>
          <w:szCs w:val="28"/>
          <w:lang w:val="uk-UA"/>
        </w:rPr>
        <w:t xml:space="preserve">З початку війни виконавчий комітет Білозірської сільської ради спільно з оперативними підрозділами УСБУ в Черкаській області та іншими правоохоронними органами веде роботу по недопущенню вчинення військових злочинів, попередження фактів диверсійних дій, </w:t>
      </w:r>
      <w:proofErr w:type="spellStart"/>
      <w:r w:rsidRPr="00AD4DB8">
        <w:rPr>
          <w:sz w:val="28"/>
          <w:szCs w:val="28"/>
          <w:lang w:val="uk-UA"/>
        </w:rPr>
        <w:t>колаборанства</w:t>
      </w:r>
      <w:proofErr w:type="spellEnd"/>
      <w:r w:rsidRPr="00AD4DB8">
        <w:rPr>
          <w:sz w:val="28"/>
          <w:szCs w:val="28"/>
          <w:lang w:val="uk-UA"/>
        </w:rPr>
        <w:t xml:space="preserve"> на території громади.</w:t>
      </w:r>
    </w:p>
    <w:p w:rsidR="000B382F" w:rsidRPr="00AD4DB8" w:rsidRDefault="000B382F" w:rsidP="000B382F">
      <w:pPr>
        <w:tabs>
          <w:tab w:val="left" w:pos="1060"/>
        </w:tabs>
        <w:autoSpaceDE w:val="0"/>
        <w:autoSpaceDN w:val="0"/>
        <w:adjustRightInd w:val="0"/>
        <w:ind w:firstLine="567"/>
        <w:jc w:val="both"/>
        <w:rPr>
          <w:sz w:val="28"/>
          <w:szCs w:val="28"/>
          <w:lang w:val="uk-UA"/>
        </w:rPr>
      </w:pPr>
      <w:r w:rsidRPr="00AD4DB8">
        <w:rPr>
          <w:sz w:val="28"/>
          <w:szCs w:val="28"/>
          <w:lang w:val="uk-UA"/>
        </w:rPr>
        <w:t>З питань безпеки громадян та оборонно-мобілізаційної роботи проводились обстеження наявних приміщень для  організації в них найпростіших укриттів та організовано переобладнання наявних підвальних приміщень з метою облаштування в них найпростіших укриттів для учасників освітнього процесу, дообладнано найпростіше укриття для медичних працівників та пацієнтів та пр</w:t>
      </w:r>
      <w:r w:rsidR="00353DEB" w:rsidRPr="00AD4DB8">
        <w:rPr>
          <w:sz w:val="28"/>
          <w:szCs w:val="28"/>
          <w:lang w:val="uk-UA"/>
        </w:rPr>
        <w:t>а</w:t>
      </w:r>
      <w:r w:rsidRPr="00AD4DB8">
        <w:rPr>
          <w:sz w:val="28"/>
          <w:szCs w:val="28"/>
          <w:lang w:val="uk-UA"/>
        </w:rPr>
        <w:t xml:space="preserve">цівників і відвідувачів сільської ради. </w:t>
      </w:r>
    </w:p>
    <w:p w:rsidR="000B382F" w:rsidRPr="00AD4DB8" w:rsidRDefault="000B382F" w:rsidP="000B382F">
      <w:pPr>
        <w:tabs>
          <w:tab w:val="left" w:pos="1060"/>
        </w:tabs>
        <w:autoSpaceDE w:val="0"/>
        <w:autoSpaceDN w:val="0"/>
        <w:adjustRightInd w:val="0"/>
        <w:ind w:firstLine="567"/>
        <w:jc w:val="both"/>
        <w:rPr>
          <w:sz w:val="28"/>
          <w:szCs w:val="28"/>
          <w:lang w:val="uk-UA"/>
        </w:rPr>
      </w:pPr>
      <w:r w:rsidRPr="00AD4DB8">
        <w:rPr>
          <w:sz w:val="28"/>
          <w:szCs w:val="28"/>
          <w:lang w:val="uk-UA"/>
        </w:rPr>
        <w:lastRenderedPageBreak/>
        <w:t xml:space="preserve">  В зв’язку з воєнними діями внесено зміни до плану евакуації населення та плану роботи органів цивільного захисту громади на особливий період, за потреби вказані плани будуть постійно аналізуватись та доповнюватись виходячи з наявної ситуації та виникнення загроз. Постійно здійснювались засідання комісії з питань техногенно-екологічної безпеки та надзвичайних ситуацій сільської ради, на яких вирішувались питання техногенної та пожежної безпеки. </w:t>
      </w:r>
    </w:p>
    <w:p w:rsidR="000B382F" w:rsidRPr="00AD4DB8" w:rsidRDefault="000B382F" w:rsidP="006778D1">
      <w:pPr>
        <w:tabs>
          <w:tab w:val="left" w:pos="1060"/>
        </w:tabs>
        <w:autoSpaceDE w:val="0"/>
        <w:autoSpaceDN w:val="0"/>
        <w:adjustRightInd w:val="0"/>
        <w:ind w:firstLine="567"/>
        <w:jc w:val="both"/>
        <w:rPr>
          <w:sz w:val="28"/>
          <w:szCs w:val="28"/>
          <w:lang w:val="uk-UA"/>
        </w:rPr>
      </w:pPr>
      <w:r w:rsidRPr="00AD4DB8">
        <w:rPr>
          <w:sz w:val="28"/>
          <w:szCs w:val="28"/>
          <w:lang w:val="uk-UA"/>
        </w:rPr>
        <w:t xml:space="preserve">В сфері пожежної безпеки в 2024 році розроблено проекти та встановлено протипожежну сигналізацію в наявних найпростіших укриттях </w:t>
      </w:r>
      <w:proofErr w:type="spellStart"/>
      <w:r w:rsidRPr="00AD4DB8">
        <w:rPr>
          <w:sz w:val="28"/>
          <w:szCs w:val="28"/>
          <w:lang w:val="uk-UA"/>
        </w:rPr>
        <w:t>Білозірської</w:t>
      </w:r>
      <w:proofErr w:type="spellEnd"/>
      <w:r w:rsidRPr="00AD4DB8">
        <w:rPr>
          <w:sz w:val="28"/>
          <w:szCs w:val="28"/>
          <w:lang w:val="uk-UA"/>
        </w:rPr>
        <w:t xml:space="preserve"> гімназії та </w:t>
      </w:r>
      <w:proofErr w:type="spellStart"/>
      <w:r w:rsidRPr="00AD4DB8">
        <w:rPr>
          <w:sz w:val="28"/>
          <w:szCs w:val="28"/>
          <w:lang w:val="uk-UA"/>
        </w:rPr>
        <w:t>Ірдинському</w:t>
      </w:r>
      <w:proofErr w:type="spellEnd"/>
      <w:r w:rsidRPr="00AD4DB8">
        <w:rPr>
          <w:sz w:val="28"/>
          <w:szCs w:val="28"/>
          <w:lang w:val="uk-UA"/>
        </w:rPr>
        <w:t xml:space="preserve"> ліцеї. В поточному році проведено протипожежне оброблення горищних приміщень навчальних закладів громади. Організовано </w:t>
      </w:r>
      <w:proofErr w:type="spellStart"/>
      <w:r w:rsidRPr="00AD4DB8">
        <w:rPr>
          <w:sz w:val="28"/>
          <w:szCs w:val="28"/>
          <w:lang w:val="uk-UA"/>
        </w:rPr>
        <w:t>перезаправки</w:t>
      </w:r>
      <w:proofErr w:type="spellEnd"/>
      <w:r w:rsidRPr="00AD4DB8">
        <w:rPr>
          <w:sz w:val="28"/>
          <w:szCs w:val="28"/>
          <w:lang w:val="uk-UA"/>
        </w:rPr>
        <w:t xml:space="preserve">, доукомплектування  та ремонти засобів пожежогасіння. </w:t>
      </w:r>
    </w:p>
    <w:p w:rsidR="000B382F" w:rsidRPr="00AD4DB8" w:rsidRDefault="000B382F" w:rsidP="000B382F">
      <w:pPr>
        <w:tabs>
          <w:tab w:val="left" w:pos="1060"/>
        </w:tabs>
        <w:autoSpaceDE w:val="0"/>
        <w:autoSpaceDN w:val="0"/>
        <w:adjustRightInd w:val="0"/>
        <w:ind w:firstLine="567"/>
        <w:jc w:val="both"/>
        <w:rPr>
          <w:sz w:val="28"/>
          <w:szCs w:val="28"/>
          <w:lang w:val="uk-UA"/>
        </w:rPr>
      </w:pPr>
      <w:r w:rsidRPr="00AD4DB8">
        <w:rPr>
          <w:sz w:val="28"/>
          <w:szCs w:val="28"/>
          <w:lang w:val="uk-UA"/>
        </w:rPr>
        <w:t xml:space="preserve">З метою нормального проходження опалювального періоду здійснювався контроль за організацією закупівлі альтернативного палива та його своєчасної доставки, проведено обстеження опалювального обладнання, його ремонт та закупівлю додаткового обладнання на вказані цілі (котел та насосне обладнання), на даний час доукомплектовано всі заклади громади  електрогенераторами. </w:t>
      </w:r>
    </w:p>
    <w:p w:rsidR="000B382F" w:rsidRPr="00AD4DB8" w:rsidRDefault="000B382F" w:rsidP="000B382F">
      <w:pPr>
        <w:tabs>
          <w:tab w:val="left" w:pos="1060"/>
        </w:tabs>
        <w:autoSpaceDE w:val="0"/>
        <w:autoSpaceDN w:val="0"/>
        <w:adjustRightInd w:val="0"/>
        <w:ind w:firstLine="567"/>
        <w:jc w:val="both"/>
        <w:rPr>
          <w:sz w:val="28"/>
          <w:szCs w:val="28"/>
          <w:lang w:val="uk-UA"/>
        </w:rPr>
      </w:pPr>
      <w:r w:rsidRPr="00AD4DB8">
        <w:rPr>
          <w:sz w:val="28"/>
          <w:szCs w:val="28"/>
          <w:lang w:val="uk-UA"/>
        </w:rPr>
        <w:t xml:space="preserve">З метою допомоги населенню в разі ушкодження агресором об’єктів енергетичної інфраструктури та можливого </w:t>
      </w:r>
      <w:proofErr w:type="spellStart"/>
      <w:r w:rsidRPr="00AD4DB8">
        <w:rPr>
          <w:sz w:val="28"/>
          <w:szCs w:val="28"/>
          <w:lang w:val="uk-UA"/>
        </w:rPr>
        <w:t>блекауту</w:t>
      </w:r>
      <w:proofErr w:type="spellEnd"/>
      <w:r w:rsidRPr="00AD4DB8">
        <w:rPr>
          <w:sz w:val="28"/>
          <w:szCs w:val="28"/>
          <w:lang w:val="uk-UA"/>
        </w:rPr>
        <w:t>, забезпечено роботу трьох Пунктів Незламності, їх обладнання відповідно до встановлених вимог та постійний контроль за їхньою готовністю. З вказаних питань організована цілодобова  взаємодія з Черкаською РВА та Черкаською ОВА.</w:t>
      </w:r>
    </w:p>
    <w:p w:rsidR="00D7331C" w:rsidRPr="00AD4DB8" w:rsidRDefault="000B382F" w:rsidP="000B382F">
      <w:pPr>
        <w:tabs>
          <w:tab w:val="left" w:pos="1060"/>
        </w:tabs>
        <w:autoSpaceDE w:val="0"/>
        <w:autoSpaceDN w:val="0"/>
        <w:adjustRightInd w:val="0"/>
        <w:ind w:firstLine="567"/>
        <w:jc w:val="both"/>
        <w:rPr>
          <w:sz w:val="28"/>
          <w:szCs w:val="28"/>
          <w:lang w:val="uk-UA"/>
        </w:rPr>
      </w:pPr>
      <w:r w:rsidRPr="00AD4DB8">
        <w:rPr>
          <w:sz w:val="28"/>
          <w:szCs w:val="28"/>
          <w:lang w:val="uk-UA"/>
        </w:rPr>
        <w:t>На постійній основі проводиться інша робота, направлена на забезпечення сталої роботи підприємств, установ та організацій Білозірської сільської ради в умовах війни та виконання покладених функцій та обов’язків в сфері цивільного захисту населення в умовах воєнного часу.</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xml:space="preserve">На даний час у  громаді  функціонує Комунальний заклад «Центр первинної медико-санітарної допомоги» у </w:t>
      </w:r>
      <w:proofErr w:type="spellStart"/>
      <w:r w:rsidRPr="00AD4DB8">
        <w:rPr>
          <w:sz w:val="28"/>
          <w:szCs w:val="28"/>
          <w:lang w:val="uk-UA"/>
        </w:rPr>
        <w:t>с.Білозір’я</w:t>
      </w:r>
      <w:proofErr w:type="spellEnd"/>
      <w:r w:rsidRPr="00AD4DB8">
        <w:rPr>
          <w:sz w:val="28"/>
          <w:szCs w:val="28"/>
          <w:lang w:val="uk-UA"/>
        </w:rPr>
        <w:t xml:space="preserve"> та амбулаторія загальної </w:t>
      </w:r>
      <w:r w:rsidR="00A92BD6" w:rsidRPr="00AD4DB8">
        <w:rPr>
          <w:sz w:val="28"/>
          <w:szCs w:val="28"/>
          <w:lang w:val="uk-UA"/>
        </w:rPr>
        <w:t>практики сімейної медицини в селищі</w:t>
      </w:r>
      <w:r w:rsidRPr="00AD4DB8">
        <w:rPr>
          <w:sz w:val="28"/>
          <w:szCs w:val="28"/>
          <w:lang w:val="uk-UA"/>
        </w:rPr>
        <w:t xml:space="preserve"> </w:t>
      </w:r>
      <w:proofErr w:type="spellStart"/>
      <w:r w:rsidRPr="00AD4DB8">
        <w:rPr>
          <w:sz w:val="28"/>
          <w:szCs w:val="28"/>
          <w:lang w:val="uk-UA"/>
        </w:rPr>
        <w:t>Ірдинь</w:t>
      </w:r>
      <w:proofErr w:type="spellEnd"/>
      <w:r w:rsidRPr="00AD4DB8">
        <w:rPr>
          <w:sz w:val="28"/>
          <w:szCs w:val="28"/>
          <w:lang w:val="uk-UA"/>
        </w:rPr>
        <w:t xml:space="preserve">, кабінет </w:t>
      </w:r>
      <w:proofErr w:type="spellStart"/>
      <w:r w:rsidRPr="00AD4DB8">
        <w:rPr>
          <w:sz w:val="28"/>
          <w:szCs w:val="28"/>
          <w:lang w:val="uk-UA"/>
        </w:rPr>
        <w:t>дільничого</w:t>
      </w:r>
      <w:proofErr w:type="spellEnd"/>
      <w:r w:rsidRPr="00AD4DB8">
        <w:rPr>
          <w:sz w:val="28"/>
          <w:szCs w:val="28"/>
          <w:lang w:val="uk-UA"/>
        </w:rPr>
        <w:t xml:space="preserve"> інспектора поліції знаходиться в с. </w:t>
      </w:r>
      <w:proofErr w:type="spellStart"/>
      <w:r w:rsidRPr="00AD4DB8">
        <w:rPr>
          <w:sz w:val="28"/>
          <w:szCs w:val="28"/>
          <w:lang w:val="uk-UA"/>
        </w:rPr>
        <w:t>Білозірֹя</w:t>
      </w:r>
      <w:proofErr w:type="spellEnd"/>
      <w:r w:rsidRPr="00AD4DB8">
        <w:rPr>
          <w:sz w:val="28"/>
          <w:szCs w:val="28"/>
          <w:lang w:val="uk-UA"/>
        </w:rPr>
        <w:t xml:space="preserve">. </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На території с</w:t>
      </w:r>
      <w:r w:rsidR="00A92BD6" w:rsidRPr="00AD4DB8">
        <w:rPr>
          <w:sz w:val="28"/>
          <w:szCs w:val="28"/>
          <w:lang w:val="uk-UA"/>
        </w:rPr>
        <w:t>елища</w:t>
      </w:r>
      <w:r w:rsidRPr="00AD4DB8">
        <w:rPr>
          <w:sz w:val="28"/>
          <w:szCs w:val="28"/>
          <w:lang w:val="uk-UA"/>
        </w:rPr>
        <w:t xml:space="preserve"> </w:t>
      </w:r>
      <w:proofErr w:type="spellStart"/>
      <w:r w:rsidRPr="00AD4DB8">
        <w:rPr>
          <w:sz w:val="28"/>
          <w:szCs w:val="28"/>
          <w:lang w:val="uk-UA"/>
        </w:rPr>
        <w:t>Ірдинь</w:t>
      </w:r>
      <w:proofErr w:type="spellEnd"/>
      <w:r w:rsidRPr="00AD4DB8">
        <w:rPr>
          <w:sz w:val="28"/>
          <w:szCs w:val="28"/>
          <w:lang w:val="uk-UA"/>
        </w:rPr>
        <w:t xml:space="preserve"> розташована пожежна команда. </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Відповідно до діючого законодавства нормативний час прибуття пожежно-рятувального підрозділу до місця виникнення пожежі в сільській місцевості складає 20 хвилин. Враховуючи, що відстань між с</w:t>
      </w:r>
      <w:r w:rsidR="00A92BD6" w:rsidRPr="00AD4DB8">
        <w:rPr>
          <w:sz w:val="28"/>
          <w:szCs w:val="28"/>
          <w:lang w:val="uk-UA"/>
        </w:rPr>
        <w:t>елищем</w:t>
      </w:r>
      <w:r w:rsidRPr="00AD4DB8">
        <w:rPr>
          <w:sz w:val="28"/>
          <w:szCs w:val="28"/>
          <w:lang w:val="uk-UA"/>
        </w:rPr>
        <w:t xml:space="preserve"> </w:t>
      </w:r>
      <w:proofErr w:type="spellStart"/>
      <w:r w:rsidRPr="00AD4DB8">
        <w:rPr>
          <w:sz w:val="28"/>
          <w:szCs w:val="28"/>
          <w:lang w:val="uk-UA"/>
        </w:rPr>
        <w:t>Ірдинь</w:t>
      </w:r>
      <w:proofErr w:type="spellEnd"/>
      <w:r w:rsidRPr="00AD4DB8">
        <w:rPr>
          <w:sz w:val="28"/>
          <w:szCs w:val="28"/>
          <w:lang w:val="uk-UA"/>
        </w:rPr>
        <w:t xml:space="preserve"> та с. Білозір’я складає 25 км, що унеможливлює вчасне реагування на пожежі в с. Білозір’я. Тому вже тривалий час поставало питання про необхідність ефективного виконання завдань із забезпечення пожежної безпеки на території с. Білозір’я. </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xml:space="preserve">Аналіз пожежної та техногенної безпеки Білозірської об’єднаної територіальної громади, розроблений відділом запобігання надзвичайних ситуацій </w:t>
      </w:r>
      <w:proofErr w:type="spellStart"/>
      <w:r w:rsidRPr="00AD4DB8">
        <w:rPr>
          <w:sz w:val="28"/>
          <w:szCs w:val="28"/>
          <w:lang w:val="uk-UA"/>
        </w:rPr>
        <w:t>Управлінння</w:t>
      </w:r>
      <w:proofErr w:type="spellEnd"/>
      <w:r w:rsidRPr="00AD4DB8">
        <w:rPr>
          <w:sz w:val="28"/>
          <w:szCs w:val="28"/>
          <w:lang w:val="uk-UA"/>
        </w:rPr>
        <w:t xml:space="preserve"> ДСНС України у Черкаській області свідчить, про те що </w:t>
      </w:r>
      <w:r w:rsidRPr="00AD4DB8">
        <w:rPr>
          <w:sz w:val="28"/>
          <w:szCs w:val="28"/>
          <w:lang w:val="uk-UA"/>
        </w:rPr>
        <w:lastRenderedPageBreak/>
        <w:t>на території громади ймовірне виникнення надзвичайних ситуацій та подій техногенного, природного та соціального характеру.</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Створення Центру безпеки громадян  дозволить комплексно та найбільш ефективно підійти до вирішення даної проблеми. Ця система</w:t>
      </w:r>
      <w:r w:rsidRPr="00AD4DB8">
        <w:rPr>
          <w:sz w:val="28"/>
          <w:szCs w:val="28"/>
        </w:rPr>
        <w:t xml:space="preserve"> </w:t>
      </w:r>
      <w:r w:rsidRPr="00AD4DB8">
        <w:rPr>
          <w:sz w:val="28"/>
          <w:szCs w:val="28"/>
          <w:lang w:val="uk-UA"/>
        </w:rPr>
        <w:t xml:space="preserve">захисту </w:t>
      </w:r>
      <w:proofErr w:type="spellStart"/>
      <w:r w:rsidRPr="00AD4DB8">
        <w:rPr>
          <w:sz w:val="28"/>
          <w:szCs w:val="28"/>
        </w:rPr>
        <w:t>населення</w:t>
      </w:r>
      <w:proofErr w:type="spellEnd"/>
      <w:r w:rsidRPr="00AD4DB8">
        <w:rPr>
          <w:sz w:val="28"/>
          <w:szCs w:val="28"/>
        </w:rPr>
        <w:t xml:space="preserve"> </w:t>
      </w:r>
      <w:proofErr w:type="spellStart"/>
      <w:r w:rsidRPr="00AD4DB8">
        <w:rPr>
          <w:sz w:val="28"/>
          <w:szCs w:val="28"/>
        </w:rPr>
        <w:t>від</w:t>
      </w:r>
      <w:proofErr w:type="spellEnd"/>
      <w:r w:rsidRPr="00AD4DB8">
        <w:rPr>
          <w:sz w:val="28"/>
          <w:szCs w:val="28"/>
        </w:rPr>
        <w:t xml:space="preserve"> </w:t>
      </w:r>
      <w:proofErr w:type="spellStart"/>
      <w:r w:rsidRPr="00AD4DB8">
        <w:rPr>
          <w:sz w:val="28"/>
          <w:szCs w:val="28"/>
        </w:rPr>
        <w:t>надзвичайних</w:t>
      </w:r>
      <w:proofErr w:type="spellEnd"/>
      <w:r w:rsidRPr="00AD4DB8">
        <w:rPr>
          <w:sz w:val="28"/>
          <w:szCs w:val="28"/>
        </w:rPr>
        <w:t xml:space="preserve"> </w:t>
      </w:r>
      <w:proofErr w:type="spellStart"/>
      <w:r w:rsidRPr="00AD4DB8">
        <w:rPr>
          <w:sz w:val="28"/>
          <w:szCs w:val="28"/>
        </w:rPr>
        <w:t>ситуацій</w:t>
      </w:r>
      <w:proofErr w:type="spellEnd"/>
      <w:r w:rsidRPr="00AD4DB8">
        <w:rPr>
          <w:sz w:val="28"/>
          <w:szCs w:val="28"/>
        </w:rPr>
        <w:t xml:space="preserve"> буде </w:t>
      </w:r>
      <w:proofErr w:type="spellStart"/>
      <w:r w:rsidRPr="00AD4DB8">
        <w:rPr>
          <w:sz w:val="28"/>
          <w:szCs w:val="28"/>
        </w:rPr>
        <w:t>спроможна</w:t>
      </w:r>
      <w:proofErr w:type="spellEnd"/>
      <w:r w:rsidRPr="00AD4DB8">
        <w:rPr>
          <w:sz w:val="28"/>
          <w:szCs w:val="28"/>
        </w:rPr>
        <w:t xml:space="preserve"> </w:t>
      </w:r>
      <w:proofErr w:type="spellStart"/>
      <w:r w:rsidRPr="00AD4DB8">
        <w:rPr>
          <w:sz w:val="28"/>
          <w:szCs w:val="28"/>
        </w:rPr>
        <w:t>забезпечити</w:t>
      </w:r>
      <w:proofErr w:type="spellEnd"/>
      <w:r w:rsidRPr="00AD4DB8">
        <w:rPr>
          <w:sz w:val="28"/>
          <w:szCs w:val="28"/>
        </w:rPr>
        <w:t xml:space="preserve"> </w:t>
      </w:r>
      <w:proofErr w:type="spellStart"/>
      <w:r w:rsidRPr="00AD4DB8">
        <w:rPr>
          <w:sz w:val="28"/>
          <w:szCs w:val="28"/>
        </w:rPr>
        <w:t>безпеку</w:t>
      </w:r>
      <w:proofErr w:type="spellEnd"/>
      <w:r w:rsidRPr="00AD4DB8">
        <w:rPr>
          <w:sz w:val="28"/>
          <w:szCs w:val="28"/>
        </w:rPr>
        <w:t xml:space="preserve"> </w:t>
      </w:r>
      <w:r w:rsidRPr="00AD4DB8">
        <w:rPr>
          <w:sz w:val="28"/>
          <w:szCs w:val="28"/>
          <w:lang w:val="uk-UA"/>
        </w:rPr>
        <w:t>жителів громади</w:t>
      </w:r>
      <w:r w:rsidRPr="00AD4DB8">
        <w:rPr>
          <w:sz w:val="28"/>
          <w:szCs w:val="28"/>
        </w:rPr>
        <w:t xml:space="preserve"> та </w:t>
      </w:r>
      <w:proofErr w:type="spellStart"/>
      <w:r w:rsidRPr="00AD4DB8">
        <w:rPr>
          <w:sz w:val="28"/>
          <w:szCs w:val="28"/>
        </w:rPr>
        <w:t>своєчасну</w:t>
      </w:r>
      <w:proofErr w:type="spellEnd"/>
      <w:r w:rsidRPr="00AD4DB8">
        <w:rPr>
          <w:sz w:val="28"/>
          <w:szCs w:val="28"/>
        </w:rPr>
        <w:t xml:space="preserve"> </w:t>
      </w:r>
      <w:proofErr w:type="spellStart"/>
      <w:r w:rsidRPr="00AD4DB8">
        <w:rPr>
          <w:sz w:val="28"/>
          <w:szCs w:val="28"/>
        </w:rPr>
        <w:t>допомогу</w:t>
      </w:r>
      <w:proofErr w:type="spellEnd"/>
      <w:r w:rsidRPr="00AD4DB8">
        <w:rPr>
          <w:sz w:val="28"/>
          <w:szCs w:val="28"/>
          <w:lang w:val="uk-UA"/>
        </w:rPr>
        <w:t>.</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Для повноцінного функціонування Центру безпеки громадян необхідно:</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побудувати приміщення модульного типу зі швидко монтованих збірно-розбірних конструкцій;</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придбати а</w:t>
      </w:r>
      <w:proofErr w:type="spellStart"/>
      <w:r w:rsidRPr="00AD4DB8">
        <w:rPr>
          <w:sz w:val="28"/>
          <w:szCs w:val="28"/>
        </w:rPr>
        <w:t>втоцистерн</w:t>
      </w:r>
      <w:proofErr w:type="spellEnd"/>
      <w:r w:rsidRPr="00AD4DB8">
        <w:rPr>
          <w:sz w:val="28"/>
          <w:szCs w:val="28"/>
          <w:lang w:val="uk-UA"/>
        </w:rPr>
        <w:t>у</w:t>
      </w:r>
      <w:r w:rsidRPr="00AD4DB8">
        <w:rPr>
          <w:sz w:val="28"/>
          <w:szCs w:val="28"/>
        </w:rPr>
        <w:t xml:space="preserve"> </w:t>
      </w:r>
      <w:proofErr w:type="spellStart"/>
      <w:r w:rsidRPr="00AD4DB8">
        <w:rPr>
          <w:sz w:val="28"/>
          <w:szCs w:val="28"/>
        </w:rPr>
        <w:t>пожежн</w:t>
      </w:r>
      <w:proofErr w:type="spellEnd"/>
      <w:r w:rsidRPr="00AD4DB8">
        <w:rPr>
          <w:sz w:val="28"/>
          <w:szCs w:val="28"/>
          <w:lang w:val="uk-UA"/>
        </w:rPr>
        <w:t>у;</w:t>
      </w:r>
      <w:r w:rsidRPr="00AD4DB8">
        <w:rPr>
          <w:sz w:val="28"/>
          <w:szCs w:val="28"/>
        </w:rPr>
        <w:t xml:space="preserve"> </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придбати основні засоби, інвентар, меблі, спецодяг, що  необхідні для функціонування Центру;</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придбати засоби зв’язку та комп’ютерну техніку.</w:t>
      </w:r>
    </w:p>
    <w:p w:rsidR="0000215A" w:rsidRPr="00AD4DB8" w:rsidRDefault="0000215A" w:rsidP="00B152D3">
      <w:pPr>
        <w:autoSpaceDE w:val="0"/>
        <w:autoSpaceDN w:val="0"/>
        <w:adjustRightInd w:val="0"/>
        <w:ind w:firstLine="567"/>
        <w:jc w:val="both"/>
        <w:rPr>
          <w:sz w:val="28"/>
          <w:szCs w:val="28"/>
          <w:lang w:val="uk-UA"/>
        </w:rPr>
      </w:pPr>
      <w:r w:rsidRPr="00AD4DB8">
        <w:rPr>
          <w:sz w:val="28"/>
          <w:szCs w:val="28"/>
          <w:lang w:val="uk-UA"/>
        </w:rPr>
        <w:t xml:space="preserve">Згідно з договором співпраці зі </w:t>
      </w:r>
      <w:proofErr w:type="spellStart"/>
      <w:r w:rsidRPr="00AD4DB8">
        <w:rPr>
          <w:sz w:val="28"/>
          <w:szCs w:val="28"/>
          <w:lang w:val="uk-UA"/>
        </w:rPr>
        <w:t>Степанківською</w:t>
      </w:r>
      <w:proofErr w:type="spellEnd"/>
      <w:r w:rsidRPr="00AD4DB8">
        <w:rPr>
          <w:sz w:val="28"/>
          <w:szCs w:val="28"/>
          <w:lang w:val="uk-UA"/>
        </w:rPr>
        <w:t xml:space="preserve"> територіальною громадою, на утримання пожежної команди у 202</w:t>
      </w:r>
      <w:r w:rsidR="00D7331C" w:rsidRPr="00AD4DB8">
        <w:rPr>
          <w:sz w:val="28"/>
          <w:szCs w:val="28"/>
          <w:lang w:val="uk-UA"/>
        </w:rPr>
        <w:t>4</w:t>
      </w:r>
      <w:r w:rsidRPr="00AD4DB8">
        <w:rPr>
          <w:sz w:val="28"/>
          <w:szCs w:val="28"/>
          <w:lang w:val="uk-UA"/>
        </w:rPr>
        <w:t xml:space="preserve"> році виділено </w:t>
      </w:r>
      <w:r w:rsidR="004B2EE2" w:rsidRPr="00AD4DB8">
        <w:rPr>
          <w:sz w:val="28"/>
          <w:szCs w:val="28"/>
          <w:lang w:val="uk-UA"/>
        </w:rPr>
        <w:t>1363,24</w:t>
      </w:r>
      <w:r w:rsidRPr="00AD4DB8">
        <w:rPr>
          <w:sz w:val="28"/>
          <w:szCs w:val="28"/>
          <w:lang w:val="uk-UA"/>
        </w:rPr>
        <w:t xml:space="preserve"> тис. грн.</w:t>
      </w:r>
    </w:p>
    <w:p w:rsidR="0000215A" w:rsidRPr="00AD4DB8" w:rsidRDefault="0000215A" w:rsidP="00B152D3">
      <w:pPr>
        <w:tabs>
          <w:tab w:val="left" w:pos="1060"/>
        </w:tabs>
        <w:autoSpaceDE w:val="0"/>
        <w:autoSpaceDN w:val="0"/>
        <w:adjustRightInd w:val="0"/>
        <w:ind w:firstLine="567"/>
        <w:jc w:val="both"/>
        <w:rPr>
          <w:sz w:val="28"/>
          <w:szCs w:val="28"/>
          <w:lang w:val="uk-UA"/>
        </w:rPr>
      </w:pPr>
      <w:r w:rsidRPr="00AD4DB8">
        <w:rPr>
          <w:sz w:val="28"/>
          <w:szCs w:val="28"/>
          <w:lang w:val="uk-UA"/>
        </w:rPr>
        <w:t>У 202</w:t>
      </w:r>
      <w:r w:rsidR="00EE2085" w:rsidRPr="00AD4DB8">
        <w:rPr>
          <w:sz w:val="28"/>
          <w:szCs w:val="28"/>
          <w:lang w:val="uk-UA"/>
        </w:rPr>
        <w:t>4</w:t>
      </w:r>
      <w:r w:rsidRPr="00AD4DB8">
        <w:rPr>
          <w:sz w:val="28"/>
          <w:szCs w:val="28"/>
          <w:lang w:val="uk-UA"/>
        </w:rPr>
        <w:t xml:space="preserve"> році з  місцевого бюджету: </w:t>
      </w:r>
    </w:p>
    <w:p w:rsidR="0000215A" w:rsidRPr="00AD4DB8" w:rsidRDefault="0000215A" w:rsidP="00B152D3">
      <w:pPr>
        <w:tabs>
          <w:tab w:val="left" w:pos="1060"/>
        </w:tabs>
        <w:autoSpaceDE w:val="0"/>
        <w:autoSpaceDN w:val="0"/>
        <w:adjustRightInd w:val="0"/>
        <w:ind w:firstLine="567"/>
        <w:jc w:val="both"/>
        <w:rPr>
          <w:sz w:val="28"/>
          <w:szCs w:val="28"/>
          <w:lang w:val="uk-UA"/>
        </w:rPr>
      </w:pPr>
      <w:r w:rsidRPr="00AD4DB8">
        <w:rPr>
          <w:sz w:val="28"/>
          <w:szCs w:val="28"/>
          <w:lang w:val="uk-UA"/>
        </w:rPr>
        <w:t xml:space="preserve">- </w:t>
      </w:r>
      <w:r w:rsidR="009F06B2" w:rsidRPr="00AD4DB8">
        <w:rPr>
          <w:sz w:val="28"/>
          <w:szCs w:val="28"/>
          <w:lang w:val="uk-UA"/>
        </w:rPr>
        <w:t>500</w:t>
      </w:r>
      <w:r w:rsidRPr="00AD4DB8">
        <w:rPr>
          <w:sz w:val="28"/>
          <w:szCs w:val="28"/>
          <w:lang w:val="uk-UA"/>
        </w:rPr>
        <w:t xml:space="preserve"> тис. грн. перераховано військовій частині А</w:t>
      </w:r>
      <w:r w:rsidR="009F06B2" w:rsidRPr="00AD4DB8">
        <w:rPr>
          <w:sz w:val="28"/>
          <w:szCs w:val="28"/>
          <w:lang w:val="uk-UA"/>
        </w:rPr>
        <w:t>4507</w:t>
      </w:r>
      <w:r w:rsidRPr="00AD4DB8">
        <w:rPr>
          <w:sz w:val="28"/>
          <w:szCs w:val="28"/>
          <w:lang w:val="uk-UA"/>
        </w:rPr>
        <w:t>;</w:t>
      </w:r>
    </w:p>
    <w:p w:rsidR="009F06B2" w:rsidRPr="00AD4DB8" w:rsidRDefault="009F06B2" w:rsidP="00B152D3">
      <w:pPr>
        <w:tabs>
          <w:tab w:val="left" w:pos="1060"/>
        </w:tabs>
        <w:autoSpaceDE w:val="0"/>
        <w:autoSpaceDN w:val="0"/>
        <w:adjustRightInd w:val="0"/>
        <w:ind w:firstLine="567"/>
        <w:jc w:val="both"/>
        <w:rPr>
          <w:sz w:val="28"/>
          <w:szCs w:val="28"/>
          <w:lang w:val="uk-UA"/>
        </w:rPr>
      </w:pPr>
      <w:r w:rsidRPr="00AD4DB8">
        <w:rPr>
          <w:sz w:val="28"/>
          <w:szCs w:val="28"/>
          <w:lang w:val="uk-UA"/>
        </w:rPr>
        <w:t>- 200 тис. грн. перераховано військовій частині А4648;</w:t>
      </w:r>
    </w:p>
    <w:p w:rsidR="0000215A" w:rsidRPr="00AD4DB8" w:rsidRDefault="0000215A" w:rsidP="00B152D3">
      <w:pPr>
        <w:tabs>
          <w:tab w:val="left" w:pos="1060"/>
        </w:tabs>
        <w:autoSpaceDE w:val="0"/>
        <w:autoSpaceDN w:val="0"/>
        <w:adjustRightInd w:val="0"/>
        <w:ind w:firstLine="567"/>
        <w:jc w:val="both"/>
        <w:rPr>
          <w:sz w:val="28"/>
          <w:szCs w:val="28"/>
          <w:lang w:val="uk-UA"/>
        </w:rPr>
      </w:pPr>
      <w:r w:rsidRPr="00AD4DB8">
        <w:rPr>
          <w:sz w:val="28"/>
          <w:szCs w:val="28"/>
          <w:lang w:val="uk-UA"/>
        </w:rPr>
        <w:t>- 80 тис. грн.</w:t>
      </w:r>
      <w:r w:rsidR="00586F11" w:rsidRPr="00AD4DB8">
        <w:rPr>
          <w:sz w:val="28"/>
          <w:szCs w:val="28"/>
          <w:lang w:val="uk-UA"/>
        </w:rPr>
        <w:t xml:space="preserve"> перераховано</w:t>
      </w:r>
      <w:r w:rsidRPr="00AD4DB8">
        <w:rPr>
          <w:sz w:val="28"/>
          <w:szCs w:val="28"/>
          <w:lang w:val="uk-UA"/>
        </w:rPr>
        <w:t xml:space="preserve"> СБУ;</w:t>
      </w:r>
    </w:p>
    <w:p w:rsidR="009F06B2" w:rsidRPr="00AD4DB8" w:rsidRDefault="009F06B2" w:rsidP="009F06B2">
      <w:pPr>
        <w:tabs>
          <w:tab w:val="left" w:pos="1060"/>
        </w:tabs>
        <w:autoSpaceDE w:val="0"/>
        <w:autoSpaceDN w:val="0"/>
        <w:adjustRightInd w:val="0"/>
        <w:ind w:firstLine="567"/>
        <w:jc w:val="both"/>
        <w:rPr>
          <w:sz w:val="28"/>
          <w:szCs w:val="28"/>
          <w:lang w:val="uk-UA"/>
        </w:rPr>
      </w:pPr>
      <w:r w:rsidRPr="00AD4DB8">
        <w:rPr>
          <w:sz w:val="28"/>
          <w:szCs w:val="28"/>
          <w:lang w:val="uk-UA"/>
        </w:rPr>
        <w:t>- 80 тис. грн. перераховано  2 державному пожежно-рятувальному загону Головного Управління Державної Служби України з надзвичайних ситуацій у Черкаській області;</w:t>
      </w:r>
    </w:p>
    <w:p w:rsidR="009F06B2" w:rsidRPr="00AD4DB8" w:rsidRDefault="009F06B2" w:rsidP="009F06B2">
      <w:pPr>
        <w:tabs>
          <w:tab w:val="left" w:pos="1060"/>
        </w:tabs>
        <w:autoSpaceDE w:val="0"/>
        <w:autoSpaceDN w:val="0"/>
        <w:adjustRightInd w:val="0"/>
        <w:ind w:firstLine="567"/>
        <w:jc w:val="both"/>
        <w:rPr>
          <w:sz w:val="28"/>
          <w:szCs w:val="28"/>
          <w:lang w:val="uk-UA"/>
        </w:rPr>
      </w:pPr>
      <w:r w:rsidRPr="00AD4DB8">
        <w:rPr>
          <w:sz w:val="28"/>
          <w:szCs w:val="28"/>
          <w:lang w:val="uk-UA"/>
        </w:rPr>
        <w:t>-  30 тис. грн.  головному управлінню Національної поліції в Черкаській області</w:t>
      </w:r>
      <w:r w:rsidR="00857EF6" w:rsidRPr="00AD4DB8">
        <w:rPr>
          <w:sz w:val="28"/>
          <w:szCs w:val="28"/>
          <w:lang w:val="uk-UA"/>
        </w:rPr>
        <w:t>;</w:t>
      </w:r>
    </w:p>
    <w:p w:rsidR="00857EF6" w:rsidRPr="00AD4DB8" w:rsidRDefault="00EF6D45" w:rsidP="009F06B2">
      <w:pPr>
        <w:tabs>
          <w:tab w:val="left" w:pos="1060"/>
        </w:tabs>
        <w:autoSpaceDE w:val="0"/>
        <w:autoSpaceDN w:val="0"/>
        <w:adjustRightInd w:val="0"/>
        <w:ind w:firstLine="567"/>
        <w:jc w:val="both"/>
        <w:rPr>
          <w:bCs/>
          <w:sz w:val="28"/>
          <w:szCs w:val="28"/>
          <w:lang w:val="uk-UA"/>
        </w:rPr>
      </w:pPr>
      <w:r w:rsidRPr="00AD4DB8">
        <w:rPr>
          <w:sz w:val="28"/>
          <w:szCs w:val="28"/>
          <w:lang w:val="uk-UA"/>
        </w:rPr>
        <w:t xml:space="preserve">- 192,00 тис. грн. придбано </w:t>
      </w:r>
      <w:proofErr w:type="spellStart"/>
      <w:r w:rsidRPr="00AD4DB8">
        <w:rPr>
          <w:bCs/>
          <w:sz w:val="28"/>
          <w:szCs w:val="28"/>
          <w:lang w:val="uk-UA"/>
        </w:rPr>
        <w:t>квадрокоптера</w:t>
      </w:r>
      <w:proofErr w:type="spellEnd"/>
      <w:r w:rsidRPr="00AD4DB8">
        <w:rPr>
          <w:bCs/>
          <w:sz w:val="28"/>
          <w:szCs w:val="28"/>
          <w:lang w:val="uk-UA"/>
        </w:rPr>
        <w:t xml:space="preserve"> DJI </w:t>
      </w:r>
      <w:proofErr w:type="spellStart"/>
      <w:r w:rsidRPr="00AD4DB8">
        <w:rPr>
          <w:bCs/>
          <w:sz w:val="28"/>
          <w:szCs w:val="28"/>
          <w:lang w:val="uk-UA"/>
        </w:rPr>
        <w:t>Maviс</w:t>
      </w:r>
      <w:proofErr w:type="spellEnd"/>
      <w:r w:rsidRPr="00AD4DB8">
        <w:rPr>
          <w:bCs/>
          <w:sz w:val="28"/>
          <w:szCs w:val="28"/>
          <w:lang w:val="uk-UA"/>
        </w:rPr>
        <w:t xml:space="preserve"> 3Т для військовій частині А7323;</w:t>
      </w:r>
    </w:p>
    <w:p w:rsidR="00EF6D45" w:rsidRPr="00AD4DB8" w:rsidRDefault="00EF6D45" w:rsidP="00EF6D45">
      <w:pPr>
        <w:tabs>
          <w:tab w:val="left" w:pos="1060"/>
        </w:tabs>
        <w:autoSpaceDE w:val="0"/>
        <w:autoSpaceDN w:val="0"/>
        <w:adjustRightInd w:val="0"/>
        <w:ind w:firstLine="567"/>
        <w:jc w:val="both"/>
        <w:rPr>
          <w:bCs/>
          <w:sz w:val="28"/>
          <w:szCs w:val="28"/>
          <w:lang w:val="uk-UA"/>
        </w:rPr>
      </w:pPr>
      <w:r w:rsidRPr="00AD4DB8">
        <w:rPr>
          <w:bCs/>
          <w:sz w:val="28"/>
          <w:szCs w:val="28"/>
          <w:lang w:val="uk-UA"/>
        </w:rPr>
        <w:t xml:space="preserve">- 194,50 тис. грн. придбано </w:t>
      </w:r>
      <w:proofErr w:type="spellStart"/>
      <w:r w:rsidRPr="00AD4DB8">
        <w:rPr>
          <w:bCs/>
          <w:sz w:val="28"/>
          <w:szCs w:val="28"/>
          <w:lang w:val="uk-UA"/>
        </w:rPr>
        <w:t>квадрокоптера</w:t>
      </w:r>
      <w:proofErr w:type="spellEnd"/>
      <w:r w:rsidRPr="00AD4DB8">
        <w:rPr>
          <w:bCs/>
          <w:sz w:val="28"/>
          <w:szCs w:val="28"/>
          <w:lang w:val="uk-UA"/>
        </w:rPr>
        <w:t xml:space="preserve"> DJI </w:t>
      </w:r>
      <w:proofErr w:type="spellStart"/>
      <w:r w:rsidRPr="00AD4DB8">
        <w:rPr>
          <w:bCs/>
          <w:sz w:val="28"/>
          <w:szCs w:val="28"/>
          <w:lang w:val="uk-UA"/>
        </w:rPr>
        <w:t>Maviс</w:t>
      </w:r>
      <w:proofErr w:type="spellEnd"/>
      <w:r w:rsidRPr="00AD4DB8">
        <w:rPr>
          <w:bCs/>
          <w:sz w:val="28"/>
          <w:szCs w:val="28"/>
          <w:lang w:val="uk-UA"/>
        </w:rPr>
        <w:t xml:space="preserve"> 3Т для військовій частині А2137;</w:t>
      </w:r>
    </w:p>
    <w:p w:rsidR="00EF6D45" w:rsidRPr="00AD4DB8" w:rsidRDefault="00EF6D45" w:rsidP="00EF6D45">
      <w:pPr>
        <w:tabs>
          <w:tab w:val="left" w:pos="1060"/>
        </w:tabs>
        <w:autoSpaceDE w:val="0"/>
        <w:autoSpaceDN w:val="0"/>
        <w:adjustRightInd w:val="0"/>
        <w:ind w:firstLine="567"/>
        <w:jc w:val="both"/>
        <w:rPr>
          <w:bCs/>
          <w:sz w:val="28"/>
          <w:szCs w:val="28"/>
          <w:lang w:val="uk-UA"/>
        </w:rPr>
      </w:pPr>
      <w:r w:rsidRPr="00AD4DB8">
        <w:rPr>
          <w:bCs/>
          <w:sz w:val="28"/>
          <w:szCs w:val="28"/>
          <w:lang w:val="uk-UA"/>
        </w:rPr>
        <w:t xml:space="preserve">- 1114,40 тис. грн. придбано автомобіль </w:t>
      </w:r>
      <w:r w:rsidRPr="00AD4DB8">
        <w:rPr>
          <w:bCs/>
          <w:sz w:val="28"/>
          <w:szCs w:val="28"/>
          <w:lang w:val="en-US"/>
        </w:rPr>
        <w:t>JAC</w:t>
      </w:r>
      <w:r w:rsidRPr="00AD4DB8">
        <w:rPr>
          <w:bCs/>
          <w:sz w:val="28"/>
          <w:szCs w:val="28"/>
          <w:lang w:val="uk-UA"/>
        </w:rPr>
        <w:t xml:space="preserve"> </w:t>
      </w:r>
      <w:r w:rsidRPr="00AD4DB8">
        <w:rPr>
          <w:bCs/>
          <w:sz w:val="28"/>
          <w:szCs w:val="28"/>
          <w:lang w:val="en-US"/>
        </w:rPr>
        <w:t>PICKUP</w:t>
      </w:r>
      <w:r w:rsidRPr="00AD4DB8">
        <w:rPr>
          <w:bCs/>
          <w:sz w:val="28"/>
          <w:szCs w:val="28"/>
          <w:lang w:val="uk-UA"/>
        </w:rPr>
        <w:t xml:space="preserve"> </w:t>
      </w:r>
      <w:r w:rsidRPr="00AD4DB8">
        <w:rPr>
          <w:bCs/>
          <w:sz w:val="28"/>
          <w:szCs w:val="28"/>
          <w:lang w:val="en-US"/>
        </w:rPr>
        <w:t>T</w:t>
      </w:r>
      <w:r w:rsidRPr="00AD4DB8">
        <w:rPr>
          <w:bCs/>
          <w:sz w:val="28"/>
          <w:szCs w:val="28"/>
          <w:lang w:val="uk-UA"/>
        </w:rPr>
        <w:t xml:space="preserve">8 2.0 </w:t>
      </w:r>
      <w:r w:rsidRPr="00AD4DB8">
        <w:rPr>
          <w:bCs/>
          <w:sz w:val="28"/>
          <w:szCs w:val="28"/>
          <w:lang w:val="en-US"/>
        </w:rPr>
        <w:t>DIESEL</w:t>
      </w:r>
      <w:r w:rsidRPr="00AD4DB8">
        <w:rPr>
          <w:bCs/>
          <w:sz w:val="28"/>
          <w:szCs w:val="28"/>
          <w:lang w:val="uk-UA"/>
        </w:rPr>
        <w:t xml:space="preserve"> 4*4 </w:t>
      </w:r>
      <w:r w:rsidRPr="00AD4DB8">
        <w:rPr>
          <w:bCs/>
          <w:sz w:val="28"/>
          <w:szCs w:val="28"/>
          <w:lang w:val="en-US"/>
        </w:rPr>
        <w:t>MT</w:t>
      </w:r>
      <w:r w:rsidRPr="00AD4DB8">
        <w:rPr>
          <w:bCs/>
          <w:sz w:val="28"/>
          <w:szCs w:val="28"/>
          <w:lang w:val="uk-UA"/>
        </w:rPr>
        <w:t xml:space="preserve"> </w:t>
      </w:r>
      <w:r w:rsidRPr="00AD4DB8">
        <w:rPr>
          <w:bCs/>
          <w:sz w:val="28"/>
          <w:szCs w:val="28"/>
          <w:lang w:val="en-US"/>
        </w:rPr>
        <w:t>INTERMEDIANT</w:t>
      </w:r>
      <w:r w:rsidRPr="00AD4DB8">
        <w:rPr>
          <w:bCs/>
          <w:sz w:val="28"/>
          <w:szCs w:val="28"/>
          <w:lang w:val="uk-UA"/>
        </w:rPr>
        <w:t xml:space="preserve"> для військовій частині А4007;</w:t>
      </w:r>
    </w:p>
    <w:p w:rsidR="00EF6D45" w:rsidRPr="00AD4DB8" w:rsidRDefault="00EF6D45" w:rsidP="00EF6D45">
      <w:pPr>
        <w:tabs>
          <w:tab w:val="left" w:pos="1060"/>
        </w:tabs>
        <w:autoSpaceDE w:val="0"/>
        <w:autoSpaceDN w:val="0"/>
        <w:adjustRightInd w:val="0"/>
        <w:ind w:firstLine="567"/>
        <w:jc w:val="both"/>
        <w:rPr>
          <w:bCs/>
          <w:sz w:val="28"/>
          <w:szCs w:val="28"/>
          <w:lang w:val="uk-UA"/>
        </w:rPr>
      </w:pPr>
      <w:r w:rsidRPr="00AD4DB8">
        <w:rPr>
          <w:bCs/>
          <w:sz w:val="28"/>
          <w:szCs w:val="28"/>
        </w:rPr>
        <w:t>- 185</w:t>
      </w:r>
      <w:r w:rsidRPr="00AD4DB8">
        <w:rPr>
          <w:bCs/>
          <w:sz w:val="28"/>
          <w:szCs w:val="28"/>
          <w:lang w:val="uk-UA"/>
        </w:rPr>
        <w:t>,</w:t>
      </w:r>
      <w:r w:rsidRPr="00AD4DB8">
        <w:rPr>
          <w:bCs/>
          <w:sz w:val="28"/>
          <w:szCs w:val="28"/>
        </w:rPr>
        <w:t>00</w:t>
      </w:r>
      <w:r w:rsidRPr="00AD4DB8">
        <w:rPr>
          <w:bCs/>
          <w:sz w:val="28"/>
          <w:szCs w:val="28"/>
          <w:lang w:val="uk-UA"/>
        </w:rPr>
        <w:t xml:space="preserve"> тис</w:t>
      </w:r>
      <w:proofErr w:type="gramStart"/>
      <w:r w:rsidRPr="00AD4DB8">
        <w:rPr>
          <w:bCs/>
          <w:sz w:val="28"/>
          <w:szCs w:val="28"/>
          <w:lang w:val="uk-UA"/>
        </w:rPr>
        <w:t>.</w:t>
      </w:r>
      <w:proofErr w:type="gramEnd"/>
      <w:r w:rsidRPr="00AD4DB8">
        <w:rPr>
          <w:bCs/>
          <w:sz w:val="28"/>
          <w:szCs w:val="28"/>
          <w:lang w:val="uk-UA"/>
        </w:rPr>
        <w:t xml:space="preserve"> </w:t>
      </w:r>
      <w:proofErr w:type="gramStart"/>
      <w:r w:rsidRPr="00AD4DB8">
        <w:rPr>
          <w:bCs/>
          <w:sz w:val="28"/>
          <w:szCs w:val="28"/>
          <w:lang w:val="uk-UA"/>
        </w:rPr>
        <w:t>г</w:t>
      </w:r>
      <w:proofErr w:type="gramEnd"/>
      <w:r w:rsidRPr="00AD4DB8">
        <w:rPr>
          <w:bCs/>
          <w:sz w:val="28"/>
          <w:szCs w:val="28"/>
          <w:lang w:val="uk-UA"/>
        </w:rPr>
        <w:t xml:space="preserve">рн. придбано </w:t>
      </w:r>
      <w:proofErr w:type="spellStart"/>
      <w:r w:rsidRPr="00AD4DB8">
        <w:rPr>
          <w:bCs/>
          <w:sz w:val="28"/>
          <w:szCs w:val="28"/>
          <w:lang w:val="uk-UA"/>
        </w:rPr>
        <w:t>квадроцикл</w:t>
      </w:r>
      <w:proofErr w:type="spellEnd"/>
      <w:r w:rsidRPr="00AD4DB8">
        <w:rPr>
          <w:bCs/>
          <w:sz w:val="28"/>
          <w:szCs w:val="28"/>
          <w:lang w:val="uk-UA"/>
        </w:rPr>
        <w:t xml:space="preserve"> вантажний для військовій частині А4007;</w:t>
      </w:r>
    </w:p>
    <w:p w:rsidR="00954DBD" w:rsidRPr="00AD4DB8" w:rsidRDefault="00954DBD" w:rsidP="00954DBD">
      <w:pPr>
        <w:tabs>
          <w:tab w:val="left" w:pos="1060"/>
        </w:tabs>
        <w:autoSpaceDE w:val="0"/>
        <w:autoSpaceDN w:val="0"/>
        <w:adjustRightInd w:val="0"/>
        <w:ind w:firstLine="567"/>
        <w:jc w:val="both"/>
        <w:rPr>
          <w:bCs/>
          <w:sz w:val="28"/>
          <w:szCs w:val="28"/>
          <w:lang w:val="uk-UA"/>
        </w:rPr>
      </w:pPr>
      <w:r w:rsidRPr="00AD4DB8">
        <w:rPr>
          <w:bCs/>
          <w:sz w:val="28"/>
          <w:szCs w:val="28"/>
          <w:lang w:val="uk-UA"/>
        </w:rPr>
        <w:t>- 92,80 тис. грн. придбано комп’ютерну техніку для військової частини А4007;</w:t>
      </w:r>
    </w:p>
    <w:p w:rsidR="0000215A" w:rsidRPr="00220C36" w:rsidRDefault="0000215A" w:rsidP="00EF6D45"/>
    <w:p w:rsidR="0000215A" w:rsidRPr="0000215A" w:rsidRDefault="0000215A" w:rsidP="00B152D3">
      <w:pPr>
        <w:ind w:firstLine="567"/>
        <w:rPr>
          <w:lang w:val="uk-UA"/>
        </w:rPr>
      </w:pPr>
    </w:p>
    <w:p w:rsidR="0000215A" w:rsidRPr="006B52F1" w:rsidRDefault="0000215A" w:rsidP="00B152D3">
      <w:pPr>
        <w:ind w:firstLine="567"/>
        <w:jc w:val="both"/>
        <w:rPr>
          <w:rFonts w:eastAsia="Times New Roman"/>
          <w:b/>
          <w:sz w:val="28"/>
          <w:szCs w:val="28"/>
          <w:u w:val="single"/>
          <w:lang w:val="uk-UA" w:eastAsia="ru-RU"/>
        </w:rPr>
      </w:pPr>
      <w:r w:rsidRPr="006B52F1">
        <w:rPr>
          <w:rFonts w:eastAsia="Times New Roman"/>
          <w:b/>
          <w:sz w:val="28"/>
          <w:szCs w:val="28"/>
          <w:u w:val="single"/>
          <w:lang w:val="uk-UA" w:eastAsia="ru-RU"/>
        </w:rPr>
        <w:t>Освіта</w:t>
      </w:r>
      <w:r w:rsidR="00586F11" w:rsidRPr="006B52F1">
        <w:rPr>
          <w:rFonts w:eastAsia="Times New Roman"/>
          <w:b/>
          <w:sz w:val="28"/>
          <w:szCs w:val="28"/>
          <w:u w:val="single"/>
          <w:lang w:val="uk-UA" w:eastAsia="ru-RU"/>
        </w:rPr>
        <w:t>.</w:t>
      </w:r>
      <w:r w:rsidRPr="006B52F1">
        <w:rPr>
          <w:rFonts w:eastAsia="Times New Roman"/>
          <w:b/>
          <w:sz w:val="28"/>
          <w:szCs w:val="28"/>
          <w:u w:val="single"/>
          <w:lang w:val="uk-UA" w:eastAsia="ru-RU"/>
        </w:rPr>
        <w:t xml:space="preserve"> </w:t>
      </w:r>
    </w:p>
    <w:p w:rsidR="0000215A" w:rsidRPr="0000215A" w:rsidRDefault="0000215A" w:rsidP="00B152D3">
      <w:pPr>
        <w:ind w:firstLine="567"/>
        <w:jc w:val="both"/>
        <w:rPr>
          <w:rFonts w:eastAsia="Times New Roman"/>
          <w:u w:val="single"/>
          <w:lang w:val="uk-UA" w:eastAsia="ru-RU"/>
        </w:rPr>
      </w:pPr>
    </w:p>
    <w:p w:rsidR="00290881" w:rsidRPr="006B52F1" w:rsidRDefault="00290881" w:rsidP="00290881">
      <w:pPr>
        <w:ind w:firstLine="567"/>
        <w:jc w:val="both"/>
        <w:rPr>
          <w:rFonts w:eastAsia="Calibri"/>
          <w:sz w:val="28"/>
          <w:szCs w:val="28"/>
          <w:lang w:val="uk-UA" w:eastAsia="en-US"/>
        </w:rPr>
      </w:pPr>
      <w:r w:rsidRPr="006B52F1">
        <w:rPr>
          <w:rFonts w:eastAsia="Calibri"/>
          <w:sz w:val="28"/>
          <w:szCs w:val="28"/>
          <w:lang w:val="uk-UA" w:eastAsia="en-US"/>
        </w:rPr>
        <w:t>Мережа закладів освіти Білозірської територіальної громади  включає:</w:t>
      </w:r>
    </w:p>
    <w:p w:rsidR="00290881" w:rsidRPr="006B52F1" w:rsidRDefault="00290881" w:rsidP="00290881">
      <w:pPr>
        <w:ind w:firstLine="567"/>
        <w:jc w:val="both"/>
        <w:rPr>
          <w:rFonts w:eastAsia="Calibri"/>
          <w:sz w:val="28"/>
          <w:szCs w:val="28"/>
          <w:lang w:val="uk-UA" w:eastAsia="en-US"/>
        </w:rPr>
      </w:pPr>
      <w:r w:rsidRPr="006B52F1">
        <w:rPr>
          <w:rFonts w:eastAsia="Calibri"/>
          <w:sz w:val="28"/>
          <w:szCs w:val="28"/>
          <w:lang w:val="uk-UA" w:eastAsia="en-US"/>
        </w:rPr>
        <w:t xml:space="preserve"> - </w:t>
      </w:r>
      <w:proofErr w:type="spellStart"/>
      <w:r w:rsidRPr="006B52F1">
        <w:rPr>
          <w:rFonts w:eastAsia="Calibri"/>
          <w:sz w:val="28"/>
          <w:szCs w:val="28"/>
          <w:lang w:val="uk-UA" w:eastAsia="en-US"/>
        </w:rPr>
        <w:t>Ірдинський</w:t>
      </w:r>
      <w:proofErr w:type="spellEnd"/>
      <w:r w:rsidRPr="006B52F1">
        <w:rPr>
          <w:rFonts w:eastAsia="Calibri"/>
          <w:sz w:val="28"/>
          <w:szCs w:val="28"/>
          <w:lang w:val="uk-UA" w:eastAsia="en-US"/>
        </w:rPr>
        <w:t xml:space="preserve"> ліцей - заклад загальної середньої освіти з дошкільним підрозділом Білозірської сільської ради Черкаського району Черкаської області; </w:t>
      </w:r>
    </w:p>
    <w:p w:rsidR="00290881" w:rsidRPr="006B52F1" w:rsidRDefault="00290881" w:rsidP="00290881">
      <w:pPr>
        <w:ind w:firstLine="567"/>
        <w:jc w:val="both"/>
        <w:rPr>
          <w:rFonts w:eastAsia="Calibri"/>
          <w:sz w:val="28"/>
          <w:szCs w:val="28"/>
          <w:lang w:val="uk-UA" w:eastAsia="en-US"/>
        </w:rPr>
      </w:pPr>
      <w:r w:rsidRPr="006B52F1">
        <w:rPr>
          <w:rFonts w:eastAsia="Calibri"/>
          <w:sz w:val="28"/>
          <w:szCs w:val="28"/>
          <w:lang w:val="uk-UA" w:eastAsia="en-US"/>
        </w:rPr>
        <w:lastRenderedPageBreak/>
        <w:t xml:space="preserve">- </w:t>
      </w:r>
      <w:proofErr w:type="spellStart"/>
      <w:r w:rsidRPr="006B52F1">
        <w:rPr>
          <w:rFonts w:eastAsia="Calibri"/>
          <w:sz w:val="28"/>
          <w:szCs w:val="28"/>
          <w:lang w:val="uk-UA" w:eastAsia="en-US"/>
        </w:rPr>
        <w:t>Білозірський</w:t>
      </w:r>
      <w:proofErr w:type="spellEnd"/>
      <w:r w:rsidRPr="006B52F1">
        <w:rPr>
          <w:rFonts w:eastAsia="Calibri"/>
          <w:sz w:val="28"/>
          <w:szCs w:val="28"/>
          <w:lang w:val="uk-UA" w:eastAsia="en-US"/>
        </w:rPr>
        <w:t xml:space="preserve"> ліцей - опорний заклад загальної середньої освіти Білозірської сільської ради Черкаського району Черкаської області;</w:t>
      </w:r>
    </w:p>
    <w:p w:rsidR="00290881" w:rsidRPr="006B52F1" w:rsidRDefault="00290881" w:rsidP="00290881">
      <w:pPr>
        <w:ind w:firstLine="567"/>
        <w:jc w:val="both"/>
        <w:rPr>
          <w:rFonts w:eastAsia="Calibri"/>
          <w:sz w:val="28"/>
          <w:szCs w:val="28"/>
          <w:lang w:val="uk-UA" w:eastAsia="en-US"/>
        </w:rPr>
      </w:pPr>
      <w:r w:rsidRPr="006B52F1">
        <w:rPr>
          <w:rFonts w:eastAsia="Calibri"/>
          <w:sz w:val="28"/>
          <w:szCs w:val="28"/>
          <w:lang w:val="uk-UA" w:eastAsia="en-US"/>
        </w:rPr>
        <w:t xml:space="preserve">- </w:t>
      </w:r>
      <w:proofErr w:type="spellStart"/>
      <w:r w:rsidRPr="006B52F1">
        <w:rPr>
          <w:rFonts w:eastAsia="Calibri"/>
          <w:sz w:val="28"/>
          <w:szCs w:val="28"/>
          <w:lang w:val="uk-UA" w:eastAsia="en-US"/>
        </w:rPr>
        <w:t>Білозірська</w:t>
      </w:r>
      <w:proofErr w:type="spellEnd"/>
      <w:r w:rsidRPr="006B52F1">
        <w:rPr>
          <w:rFonts w:eastAsia="Calibri"/>
          <w:sz w:val="28"/>
          <w:szCs w:val="28"/>
          <w:lang w:val="uk-UA" w:eastAsia="en-US"/>
        </w:rPr>
        <w:t xml:space="preserve"> гімназія - філія </w:t>
      </w:r>
      <w:proofErr w:type="spellStart"/>
      <w:r w:rsidRPr="006B52F1">
        <w:rPr>
          <w:rFonts w:eastAsia="Calibri"/>
          <w:sz w:val="28"/>
          <w:szCs w:val="28"/>
          <w:lang w:val="uk-UA" w:eastAsia="en-US"/>
        </w:rPr>
        <w:t>Білозірського</w:t>
      </w:r>
      <w:proofErr w:type="spellEnd"/>
      <w:r w:rsidRPr="006B52F1">
        <w:rPr>
          <w:rFonts w:eastAsia="Calibri"/>
          <w:sz w:val="28"/>
          <w:szCs w:val="28"/>
          <w:lang w:val="uk-UA" w:eastAsia="en-US"/>
        </w:rPr>
        <w:t xml:space="preserve"> ліцею - опорного закладу загальної середньої освіти Білозірської сільської ради Черкаського району Черкаської області;</w:t>
      </w:r>
    </w:p>
    <w:p w:rsidR="00290881" w:rsidRPr="006B52F1" w:rsidRDefault="00290881" w:rsidP="00290881">
      <w:pPr>
        <w:ind w:firstLine="567"/>
        <w:jc w:val="both"/>
        <w:rPr>
          <w:rFonts w:eastAsia="Calibri"/>
          <w:sz w:val="28"/>
          <w:szCs w:val="28"/>
          <w:lang w:val="uk-UA" w:eastAsia="en-US"/>
        </w:rPr>
      </w:pPr>
      <w:r w:rsidRPr="006B52F1">
        <w:rPr>
          <w:rFonts w:eastAsia="Calibri"/>
          <w:sz w:val="28"/>
          <w:szCs w:val="28"/>
          <w:lang w:val="uk-UA" w:eastAsia="en-US"/>
        </w:rPr>
        <w:t>- Заклад дошкільної освіти «Червона шапочка» Білозірської сільської ради Черкаського району Черкаської області.</w:t>
      </w:r>
    </w:p>
    <w:p w:rsidR="00290881" w:rsidRPr="006B52F1" w:rsidRDefault="00290881" w:rsidP="00290881">
      <w:pPr>
        <w:ind w:firstLine="567"/>
        <w:jc w:val="both"/>
        <w:rPr>
          <w:rFonts w:eastAsia="Calibri"/>
          <w:sz w:val="28"/>
          <w:szCs w:val="28"/>
          <w:lang w:val="uk-UA" w:eastAsia="en-US"/>
        </w:rPr>
      </w:pPr>
      <w:r w:rsidRPr="006B52F1">
        <w:rPr>
          <w:rFonts w:eastAsia="Calibri"/>
          <w:sz w:val="28"/>
          <w:szCs w:val="28"/>
          <w:lang w:val="uk-UA" w:eastAsia="en-US"/>
        </w:rPr>
        <w:t>Останніми роками в громаді, як і в Україні в цілому, спостерігається зменшення рівня народжуваності та, відповідно, кількості дітей дошкільного віку (від 0 до 6 років: 2020 р. – 440 осіб, 2021 р. – 410 осіб, 2022 р. – 360 осіб, 2023 р. – 313 осіб). Це явище не тільки відображає демографічні виклики, але й вимагає адаптації освітньої інфраструктури до нових реалій. Зменшення контингенту дітей безпосередньо впливає на наповнюваність закладів дошкільної освіти: 2020 р. – 252 особи, 2021 р. – 232 особи, 2022 р. – 197 осіб, 2023 р. – 177 осіб, 2024 р. – 171 особа.</w:t>
      </w:r>
    </w:p>
    <w:p w:rsidR="00290881" w:rsidRPr="006B52F1" w:rsidRDefault="00290881" w:rsidP="00290881">
      <w:pPr>
        <w:ind w:firstLine="567"/>
        <w:jc w:val="both"/>
        <w:rPr>
          <w:rFonts w:eastAsia="Calibri"/>
          <w:sz w:val="28"/>
          <w:szCs w:val="28"/>
          <w:lang w:eastAsia="en-US"/>
        </w:rPr>
      </w:pPr>
      <w:r w:rsidRPr="006B52F1">
        <w:rPr>
          <w:rFonts w:eastAsia="Calibri"/>
          <w:sz w:val="28"/>
          <w:szCs w:val="28"/>
          <w:lang w:val="uk-UA" w:eastAsia="en-US"/>
        </w:rPr>
        <w:t xml:space="preserve">Динаміка кількості дітей шкільного віку, навпаки, демонструє хвилеподібний характер, що пояснюється як природними демографічними коливаннями, так і міграційними процесами, спричиненими повномасштабним вторгненням </w:t>
      </w:r>
      <w:proofErr w:type="spellStart"/>
      <w:r w:rsidRPr="006B52F1">
        <w:rPr>
          <w:rFonts w:eastAsia="Calibri"/>
          <w:sz w:val="28"/>
          <w:szCs w:val="28"/>
          <w:lang w:val="uk-UA" w:eastAsia="en-US"/>
        </w:rPr>
        <w:t>росії</w:t>
      </w:r>
      <w:proofErr w:type="spellEnd"/>
      <w:r w:rsidRPr="006B52F1">
        <w:rPr>
          <w:rFonts w:eastAsia="Calibri"/>
          <w:sz w:val="28"/>
          <w:szCs w:val="28"/>
          <w:lang w:val="uk-UA" w:eastAsia="en-US"/>
        </w:rPr>
        <w:t xml:space="preserve">. </w:t>
      </w:r>
      <w:proofErr w:type="gramStart"/>
      <w:r w:rsidRPr="006B52F1">
        <w:rPr>
          <w:rFonts w:eastAsia="Calibri"/>
          <w:sz w:val="28"/>
          <w:szCs w:val="28"/>
          <w:lang w:eastAsia="en-US"/>
        </w:rPr>
        <w:t xml:space="preserve">У </w:t>
      </w:r>
      <w:proofErr w:type="spellStart"/>
      <w:r w:rsidRPr="006B52F1">
        <w:rPr>
          <w:rFonts w:eastAsia="Calibri"/>
          <w:sz w:val="28"/>
          <w:szCs w:val="28"/>
          <w:lang w:eastAsia="en-US"/>
        </w:rPr>
        <w:t>період</w:t>
      </w:r>
      <w:proofErr w:type="spellEnd"/>
      <w:r w:rsidRPr="006B52F1">
        <w:rPr>
          <w:rFonts w:eastAsia="Calibri"/>
          <w:sz w:val="28"/>
          <w:szCs w:val="28"/>
          <w:lang w:eastAsia="en-US"/>
        </w:rPr>
        <w:t xml:space="preserve"> з 2020 до 2024 року </w:t>
      </w:r>
      <w:proofErr w:type="spellStart"/>
      <w:r w:rsidRPr="006B52F1">
        <w:rPr>
          <w:rFonts w:eastAsia="Calibri"/>
          <w:sz w:val="28"/>
          <w:szCs w:val="28"/>
          <w:lang w:eastAsia="en-US"/>
        </w:rPr>
        <w:t>чисельність</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дітей</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шкільного</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віку</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змінювалася</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наступним</w:t>
      </w:r>
      <w:proofErr w:type="spellEnd"/>
      <w:r w:rsidRPr="006B52F1">
        <w:rPr>
          <w:rFonts w:eastAsia="Calibri"/>
          <w:sz w:val="28"/>
          <w:szCs w:val="28"/>
          <w:lang w:eastAsia="en-US"/>
        </w:rPr>
        <w:t xml:space="preserve"> чином: 2020 р. – 887 </w:t>
      </w:r>
      <w:proofErr w:type="spellStart"/>
      <w:r w:rsidRPr="006B52F1">
        <w:rPr>
          <w:rFonts w:eastAsia="Calibri"/>
          <w:sz w:val="28"/>
          <w:szCs w:val="28"/>
          <w:lang w:eastAsia="en-US"/>
        </w:rPr>
        <w:t>осіб</w:t>
      </w:r>
      <w:proofErr w:type="spellEnd"/>
      <w:r w:rsidRPr="006B52F1">
        <w:rPr>
          <w:rFonts w:eastAsia="Calibri"/>
          <w:sz w:val="28"/>
          <w:szCs w:val="28"/>
          <w:lang w:eastAsia="en-US"/>
        </w:rPr>
        <w:t xml:space="preserve">, 2021 р. – 968 </w:t>
      </w:r>
      <w:proofErr w:type="spellStart"/>
      <w:r w:rsidRPr="006B52F1">
        <w:rPr>
          <w:rFonts w:eastAsia="Calibri"/>
          <w:sz w:val="28"/>
          <w:szCs w:val="28"/>
          <w:lang w:eastAsia="en-US"/>
        </w:rPr>
        <w:t>осіб</w:t>
      </w:r>
      <w:proofErr w:type="spellEnd"/>
      <w:r w:rsidRPr="006B52F1">
        <w:rPr>
          <w:rFonts w:eastAsia="Calibri"/>
          <w:sz w:val="28"/>
          <w:szCs w:val="28"/>
          <w:lang w:eastAsia="en-US"/>
        </w:rPr>
        <w:t xml:space="preserve">, 2022 р. – 1090 </w:t>
      </w:r>
      <w:proofErr w:type="spellStart"/>
      <w:r w:rsidRPr="006B52F1">
        <w:rPr>
          <w:rFonts w:eastAsia="Calibri"/>
          <w:sz w:val="28"/>
          <w:szCs w:val="28"/>
          <w:lang w:eastAsia="en-US"/>
        </w:rPr>
        <w:t>осіб</w:t>
      </w:r>
      <w:proofErr w:type="spellEnd"/>
      <w:r w:rsidRPr="006B52F1">
        <w:rPr>
          <w:rFonts w:eastAsia="Calibri"/>
          <w:sz w:val="28"/>
          <w:szCs w:val="28"/>
          <w:lang w:eastAsia="en-US"/>
        </w:rPr>
        <w:t xml:space="preserve">, 2023 р. – 1167 </w:t>
      </w:r>
      <w:proofErr w:type="spellStart"/>
      <w:r w:rsidRPr="006B52F1">
        <w:rPr>
          <w:rFonts w:eastAsia="Calibri"/>
          <w:sz w:val="28"/>
          <w:szCs w:val="28"/>
          <w:lang w:eastAsia="en-US"/>
        </w:rPr>
        <w:t>осіб</w:t>
      </w:r>
      <w:proofErr w:type="spellEnd"/>
      <w:r w:rsidRPr="006B52F1">
        <w:rPr>
          <w:rFonts w:eastAsia="Calibri"/>
          <w:sz w:val="28"/>
          <w:szCs w:val="28"/>
          <w:lang w:eastAsia="en-US"/>
        </w:rPr>
        <w:t xml:space="preserve">, 2024 р. – 867 </w:t>
      </w:r>
      <w:proofErr w:type="spellStart"/>
      <w:r w:rsidRPr="006B52F1">
        <w:rPr>
          <w:rFonts w:eastAsia="Calibri"/>
          <w:sz w:val="28"/>
          <w:szCs w:val="28"/>
          <w:lang w:eastAsia="en-US"/>
        </w:rPr>
        <w:t>осіб</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Відповідно</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змінилася</w:t>
      </w:r>
      <w:proofErr w:type="spellEnd"/>
      <w:r w:rsidRPr="006B52F1">
        <w:rPr>
          <w:rFonts w:eastAsia="Calibri"/>
          <w:sz w:val="28"/>
          <w:szCs w:val="28"/>
          <w:lang w:eastAsia="en-US"/>
        </w:rPr>
        <w:t xml:space="preserve"> і </w:t>
      </w:r>
      <w:proofErr w:type="spellStart"/>
      <w:r w:rsidRPr="006B52F1">
        <w:rPr>
          <w:rFonts w:eastAsia="Calibri"/>
          <w:sz w:val="28"/>
          <w:szCs w:val="28"/>
          <w:lang w:eastAsia="en-US"/>
        </w:rPr>
        <w:t>наповнюваність</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закладів</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загальної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середньої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освіти</w:t>
      </w:r>
      <w:proofErr w:type="spellEnd"/>
      <w:r w:rsidRPr="006B52F1">
        <w:rPr>
          <w:rFonts w:eastAsia="Calibri"/>
          <w:sz w:val="28"/>
          <w:szCs w:val="28"/>
          <w:lang w:eastAsia="en-US"/>
        </w:rPr>
        <w:t>: 2020 р</w:t>
      </w:r>
      <w:proofErr w:type="gramEnd"/>
      <w:r w:rsidRPr="006B52F1">
        <w:rPr>
          <w:rFonts w:eastAsia="Calibri"/>
          <w:sz w:val="28"/>
          <w:szCs w:val="28"/>
          <w:lang w:eastAsia="en-US"/>
        </w:rPr>
        <w:t xml:space="preserve">. – 781 </w:t>
      </w:r>
      <w:proofErr w:type="spellStart"/>
      <w:r w:rsidRPr="006B52F1">
        <w:rPr>
          <w:rFonts w:eastAsia="Calibri"/>
          <w:sz w:val="28"/>
          <w:szCs w:val="28"/>
          <w:lang w:eastAsia="en-US"/>
        </w:rPr>
        <w:t>учень</w:t>
      </w:r>
      <w:proofErr w:type="spellEnd"/>
      <w:r w:rsidRPr="006B52F1">
        <w:rPr>
          <w:rFonts w:eastAsia="Calibri"/>
          <w:sz w:val="28"/>
          <w:szCs w:val="28"/>
          <w:lang w:eastAsia="en-US"/>
        </w:rPr>
        <w:t xml:space="preserve">, 2021 р. – 792 </w:t>
      </w:r>
      <w:proofErr w:type="spellStart"/>
      <w:r w:rsidRPr="006B52F1">
        <w:rPr>
          <w:rFonts w:eastAsia="Calibri"/>
          <w:sz w:val="28"/>
          <w:szCs w:val="28"/>
          <w:lang w:eastAsia="en-US"/>
        </w:rPr>
        <w:t>учні</w:t>
      </w:r>
      <w:proofErr w:type="spellEnd"/>
      <w:r w:rsidRPr="006B52F1">
        <w:rPr>
          <w:rFonts w:eastAsia="Calibri"/>
          <w:sz w:val="28"/>
          <w:szCs w:val="28"/>
          <w:lang w:eastAsia="en-US"/>
        </w:rPr>
        <w:t xml:space="preserve">, 2022 р. – 804 </w:t>
      </w:r>
      <w:proofErr w:type="spellStart"/>
      <w:r w:rsidRPr="006B52F1">
        <w:rPr>
          <w:rFonts w:eastAsia="Calibri"/>
          <w:sz w:val="28"/>
          <w:szCs w:val="28"/>
          <w:lang w:eastAsia="en-US"/>
        </w:rPr>
        <w:t>учні</w:t>
      </w:r>
      <w:proofErr w:type="spellEnd"/>
      <w:r w:rsidRPr="006B52F1">
        <w:rPr>
          <w:rFonts w:eastAsia="Calibri"/>
          <w:sz w:val="28"/>
          <w:szCs w:val="28"/>
          <w:lang w:eastAsia="en-US"/>
        </w:rPr>
        <w:t xml:space="preserve">, 2023 р. – 791 </w:t>
      </w:r>
      <w:proofErr w:type="spellStart"/>
      <w:r w:rsidRPr="006B52F1">
        <w:rPr>
          <w:rFonts w:eastAsia="Calibri"/>
          <w:sz w:val="28"/>
          <w:szCs w:val="28"/>
          <w:lang w:eastAsia="en-US"/>
        </w:rPr>
        <w:t>учень</w:t>
      </w:r>
      <w:proofErr w:type="spellEnd"/>
      <w:r w:rsidRPr="006B52F1">
        <w:rPr>
          <w:rFonts w:eastAsia="Calibri"/>
          <w:sz w:val="28"/>
          <w:szCs w:val="28"/>
          <w:lang w:eastAsia="en-US"/>
        </w:rPr>
        <w:t xml:space="preserve">, 2024 р. – 770 </w:t>
      </w:r>
      <w:proofErr w:type="spellStart"/>
      <w:r w:rsidRPr="006B52F1">
        <w:rPr>
          <w:rFonts w:eastAsia="Calibri"/>
          <w:sz w:val="28"/>
          <w:szCs w:val="28"/>
          <w:lang w:eastAsia="en-US"/>
        </w:rPr>
        <w:t>учнів</w:t>
      </w:r>
      <w:proofErr w:type="spellEnd"/>
      <w:r w:rsidRPr="006B52F1">
        <w:rPr>
          <w:rFonts w:eastAsia="Calibri"/>
          <w:sz w:val="28"/>
          <w:szCs w:val="28"/>
          <w:lang w:eastAsia="en-US"/>
        </w:rPr>
        <w:t>.</w:t>
      </w:r>
    </w:p>
    <w:p w:rsidR="00290881" w:rsidRPr="006B52F1" w:rsidRDefault="00290881" w:rsidP="00290881">
      <w:pPr>
        <w:ind w:firstLine="567"/>
        <w:jc w:val="both"/>
        <w:rPr>
          <w:rFonts w:eastAsia="Calibri"/>
          <w:sz w:val="28"/>
          <w:szCs w:val="28"/>
          <w:lang w:eastAsia="en-US"/>
        </w:rPr>
      </w:pPr>
      <w:r w:rsidRPr="006B52F1">
        <w:rPr>
          <w:rFonts w:eastAsia="Calibri"/>
          <w:sz w:val="28"/>
          <w:szCs w:val="28"/>
          <w:lang w:eastAsia="en-US"/>
        </w:rPr>
        <w:t xml:space="preserve">В </w:t>
      </w:r>
      <w:proofErr w:type="spellStart"/>
      <w:r w:rsidRPr="006B52F1">
        <w:rPr>
          <w:rFonts w:eastAsia="Calibri"/>
          <w:sz w:val="28"/>
          <w:szCs w:val="28"/>
          <w:lang w:eastAsia="en-US"/>
        </w:rPr>
        <w:t>умовах</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воєнного</w:t>
      </w:r>
      <w:proofErr w:type="spellEnd"/>
      <w:r w:rsidRPr="006B52F1">
        <w:rPr>
          <w:rFonts w:eastAsia="Calibri"/>
          <w:sz w:val="28"/>
          <w:szCs w:val="28"/>
          <w:lang w:eastAsia="en-US"/>
        </w:rPr>
        <w:t xml:space="preserve"> стану </w:t>
      </w:r>
      <w:proofErr w:type="spellStart"/>
      <w:r w:rsidRPr="006B52F1">
        <w:rPr>
          <w:rFonts w:eastAsia="Calibri"/>
          <w:sz w:val="28"/>
          <w:szCs w:val="28"/>
          <w:lang w:eastAsia="en-US"/>
        </w:rPr>
        <w:t>багато</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учнів</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опинилися</w:t>
      </w:r>
      <w:proofErr w:type="spellEnd"/>
      <w:r w:rsidRPr="006B52F1">
        <w:rPr>
          <w:rFonts w:eastAsia="Calibri"/>
          <w:sz w:val="28"/>
          <w:szCs w:val="28"/>
          <w:lang w:eastAsia="en-US"/>
        </w:rPr>
        <w:t xml:space="preserve"> за кордоном – станом на </w:t>
      </w:r>
      <w:proofErr w:type="spellStart"/>
      <w:r w:rsidRPr="006B52F1">
        <w:rPr>
          <w:rFonts w:eastAsia="Calibri"/>
          <w:sz w:val="28"/>
          <w:szCs w:val="28"/>
          <w:lang w:eastAsia="en-US"/>
        </w:rPr>
        <w:t>грудень</w:t>
      </w:r>
      <w:proofErr w:type="spellEnd"/>
      <w:r w:rsidRPr="006B52F1">
        <w:rPr>
          <w:rFonts w:eastAsia="Calibri"/>
          <w:sz w:val="28"/>
          <w:szCs w:val="28"/>
          <w:lang w:eastAsia="en-US"/>
        </w:rPr>
        <w:t xml:space="preserve"> 2024 року таких </w:t>
      </w:r>
      <w:proofErr w:type="spellStart"/>
      <w:r w:rsidRPr="006B52F1">
        <w:rPr>
          <w:rFonts w:eastAsia="Calibri"/>
          <w:sz w:val="28"/>
          <w:szCs w:val="28"/>
          <w:lang w:eastAsia="en-US"/>
        </w:rPr>
        <w:t>учнів</w:t>
      </w:r>
      <w:proofErr w:type="spellEnd"/>
      <w:r w:rsidRPr="006B52F1">
        <w:rPr>
          <w:rFonts w:eastAsia="Calibri"/>
          <w:sz w:val="28"/>
          <w:szCs w:val="28"/>
          <w:lang w:eastAsia="en-US"/>
        </w:rPr>
        <w:t xml:space="preserve"> </w:t>
      </w:r>
      <w:proofErr w:type="spellStart"/>
      <w:proofErr w:type="gramStart"/>
      <w:r w:rsidRPr="006B52F1">
        <w:rPr>
          <w:rFonts w:eastAsia="Calibri"/>
          <w:sz w:val="28"/>
          <w:szCs w:val="28"/>
          <w:lang w:eastAsia="en-US"/>
        </w:rPr>
        <w:t>нал</w:t>
      </w:r>
      <w:proofErr w:type="gramEnd"/>
      <w:r w:rsidRPr="006B52F1">
        <w:rPr>
          <w:rFonts w:eastAsia="Calibri"/>
          <w:sz w:val="28"/>
          <w:szCs w:val="28"/>
          <w:lang w:eastAsia="en-US"/>
        </w:rPr>
        <w:t>ічується</w:t>
      </w:r>
      <w:proofErr w:type="spellEnd"/>
      <w:r w:rsidRPr="006B52F1">
        <w:rPr>
          <w:rFonts w:eastAsia="Calibri"/>
          <w:sz w:val="28"/>
          <w:szCs w:val="28"/>
          <w:lang w:eastAsia="en-US"/>
        </w:rPr>
        <w:t xml:space="preserve"> 51. </w:t>
      </w:r>
      <w:proofErr w:type="spellStart"/>
      <w:r w:rsidRPr="006B52F1">
        <w:rPr>
          <w:rFonts w:eastAsia="Calibri"/>
          <w:sz w:val="28"/>
          <w:szCs w:val="28"/>
          <w:lang w:eastAsia="en-US"/>
        </w:rPr>
        <w:t>Водночас</w:t>
      </w:r>
      <w:proofErr w:type="spellEnd"/>
      <w:r w:rsidRPr="006B52F1">
        <w:rPr>
          <w:rFonts w:eastAsia="Calibri"/>
          <w:sz w:val="28"/>
          <w:szCs w:val="28"/>
          <w:lang w:eastAsia="en-US"/>
        </w:rPr>
        <w:t xml:space="preserve"> </w:t>
      </w:r>
      <w:proofErr w:type="gramStart"/>
      <w:r w:rsidRPr="006B52F1">
        <w:rPr>
          <w:rFonts w:eastAsia="Calibri"/>
          <w:sz w:val="28"/>
          <w:szCs w:val="28"/>
          <w:lang w:eastAsia="en-US"/>
        </w:rPr>
        <w:t>у</w:t>
      </w:r>
      <w:proofErr w:type="gramEnd"/>
      <w:r w:rsidRPr="006B52F1">
        <w:rPr>
          <w:rFonts w:eastAsia="Calibri"/>
          <w:sz w:val="28"/>
          <w:szCs w:val="28"/>
          <w:lang w:eastAsia="en-US"/>
        </w:rPr>
        <w:t xml:space="preserve"> громаду </w:t>
      </w:r>
      <w:proofErr w:type="spellStart"/>
      <w:r w:rsidRPr="006B52F1">
        <w:rPr>
          <w:rFonts w:eastAsia="Calibri"/>
          <w:sz w:val="28"/>
          <w:szCs w:val="28"/>
          <w:lang w:eastAsia="en-US"/>
        </w:rPr>
        <w:t>переїхали</w:t>
      </w:r>
      <w:proofErr w:type="spellEnd"/>
      <w:r w:rsidRPr="006B52F1">
        <w:rPr>
          <w:rFonts w:eastAsia="Calibri"/>
          <w:sz w:val="28"/>
          <w:szCs w:val="28"/>
          <w:lang w:eastAsia="en-US"/>
        </w:rPr>
        <w:t xml:space="preserve"> </w:t>
      </w:r>
      <w:r w:rsidRPr="006B52F1">
        <w:rPr>
          <w:rFonts w:eastAsia="Calibri"/>
          <w:sz w:val="28"/>
          <w:szCs w:val="28"/>
          <w:lang w:val="uk-UA" w:eastAsia="en-US"/>
        </w:rPr>
        <w:t xml:space="preserve">на проживання родини </w:t>
      </w:r>
      <w:proofErr w:type="spellStart"/>
      <w:r w:rsidRPr="006B52F1">
        <w:rPr>
          <w:rFonts w:eastAsia="Calibri"/>
          <w:sz w:val="28"/>
          <w:szCs w:val="28"/>
          <w:lang w:eastAsia="en-US"/>
        </w:rPr>
        <w:t>зі</w:t>
      </w:r>
      <w:proofErr w:type="spellEnd"/>
      <w:r w:rsidRPr="006B52F1">
        <w:rPr>
          <w:rFonts w:eastAsia="Calibri"/>
          <w:sz w:val="28"/>
          <w:szCs w:val="28"/>
          <w:lang w:eastAsia="en-US"/>
        </w:rPr>
        <w:t xml:space="preserve"> статусом </w:t>
      </w:r>
      <w:proofErr w:type="spellStart"/>
      <w:r w:rsidRPr="006B52F1">
        <w:rPr>
          <w:rFonts w:eastAsia="Calibri"/>
          <w:sz w:val="28"/>
          <w:szCs w:val="28"/>
          <w:lang w:eastAsia="en-US"/>
        </w:rPr>
        <w:t>внутрішньо</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переміщених</w:t>
      </w:r>
      <w:proofErr w:type="spellEnd"/>
      <w:r w:rsidRPr="006B52F1">
        <w:rPr>
          <w:rFonts w:eastAsia="Calibri"/>
          <w:sz w:val="28"/>
          <w:szCs w:val="28"/>
          <w:lang w:eastAsia="en-US"/>
        </w:rPr>
        <w:t xml:space="preserve"> </w:t>
      </w:r>
      <w:r w:rsidRPr="006B52F1">
        <w:rPr>
          <w:rFonts w:eastAsia="Calibri"/>
          <w:sz w:val="28"/>
          <w:szCs w:val="28"/>
          <w:lang w:val="uk-UA" w:eastAsia="en-US"/>
        </w:rPr>
        <w:t xml:space="preserve">з яких </w:t>
      </w:r>
      <w:r w:rsidRPr="006B52F1">
        <w:rPr>
          <w:rFonts w:eastAsia="Calibri"/>
          <w:sz w:val="28"/>
          <w:szCs w:val="28"/>
          <w:lang w:eastAsia="en-US"/>
        </w:rPr>
        <w:t xml:space="preserve">41 </w:t>
      </w:r>
      <w:r w:rsidRPr="006B52F1">
        <w:rPr>
          <w:rFonts w:eastAsia="Calibri"/>
          <w:sz w:val="28"/>
          <w:szCs w:val="28"/>
          <w:lang w:val="uk-UA" w:eastAsia="en-US"/>
        </w:rPr>
        <w:t xml:space="preserve">дитина </w:t>
      </w:r>
      <w:proofErr w:type="spellStart"/>
      <w:r w:rsidRPr="006B52F1">
        <w:rPr>
          <w:rFonts w:eastAsia="Calibri"/>
          <w:sz w:val="28"/>
          <w:szCs w:val="28"/>
          <w:lang w:eastAsia="en-US"/>
        </w:rPr>
        <w:t>навча</w:t>
      </w:r>
      <w:proofErr w:type="spellEnd"/>
      <w:r w:rsidRPr="006B52F1">
        <w:rPr>
          <w:rFonts w:eastAsia="Calibri"/>
          <w:sz w:val="28"/>
          <w:szCs w:val="28"/>
          <w:lang w:val="uk-UA" w:eastAsia="en-US"/>
        </w:rPr>
        <w:t>є</w:t>
      </w:r>
      <w:proofErr w:type="spellStart"/>
      <w:r w:rsidRPr="006B52F1">
        <w:rPr>
          <w:rFonts w:eastAsia="Calibri"/>
          <w:sz w:val="28"/>
          <w:szCs w:val="28"/>
          <w:lang w:eastAsia="en-US"/>
        </w:rPr>
        <w:t>ться</w:t>
      </w:r>
      <w:proofErr w:type="spellEnd"/>
      <w:r w:rsidRPr="006B52F1">
        <w:rPr>
          <w:rFonts w:eastAsia="Calibri"/>
          <w:sz w:val="28"/>
          <w:szCs w:val="28"/>
          <w:lang w:eastAsia="en-US"/>
        </w:rPr>
        <w:t xml:space="preserve"> закладах </w:t>
      </w:r>
      <w:r w:rsidRPr="006B52F1">
        <w:rPr>
          <w:rFonts w:eastAsia="Calibri"/>
          <w:sz w:val="28"/>
          <w:szCs w:val="28"/>
          <w:lang w:val="uk-UA" w:eastAsia="en-US"/>
        </w:rPr>
        <w:t>загальної середньої освіти (ЗЗСО)</w:t>
      </w:r>
      <w:r w:rsidRPr="006B52F1">
        <w:rPr>
          <w:rFonts w:eastAsia="Calibri"/>
          <w:sz w:val="28"/>
          <w:szCs w:val="28"/>
          <w:lang w:eastAsia="en-US"/>
        </w:rPr>
        <w:t xml:space="preserve">. У закладах </w:t>
      </w:r>
      <w:proofErr w:type="spellStart"/>
      <w:r w:rsidRPr="006B52F1">
        <w:rPr>
          <w:rFonts w:eastAsia="Calibri"/>
          <w:sz w:val="28"/>
          <w:szCs w:val="28"/>
          <w:lang w:eastAsia="en-US"/>
        </w:rPr>
        <w:t>дошкільної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навчаються</w:t>
      </w:r>
      <w:proofErr w:type="spellEnd"/>
      <w:r w:rsidRPr="006B52F1">
        <w:rPr>
          <w:rFonts w:eastAsia="Calibri"/>
          <w:sz w:val="28"/>
          <w:szCs w:val="28"/>
          <w:lang w:eastAsia="en-US"/>
        </w:rPr>
        <w:t xml:space="preserve"> 8 </w:t>
      </w:r>
      <w:proofErr w:type="spellStart"/>
      <w:r w:rsidRPr="006B52F1">
        <w:rPr>
          <w:rFonts w:eastAsia="Calibri"/>
          <w:sz w:val="28"/>
          <w:szCs w:val="28"/>
          <w:lang w:eastAsia="en-US"/>
        </w:rPr>
        <w:t>вихованців</w:t>
      </w:r>
      <w:proofErr w:type="spellEnd"/>
      <w:r w:rsidRPr="006B52F1">
        <w:rPr>
          <w:rFonts w:eastAsia="Calibri"/>
          <w:sz w:val="28"/>
          <w:szCs w:val="28"/>
          <w:lang w:val="uk-UA" w:eastAsia="en-US"/>
        </w:rPr>
        <w:t xml:space="preserve"> зі статусом внутрішньо переміщених осіб</w:t>
      </w:r>
      <w:r w:rsidRPr="006B52F1">
        <w:rPr>
          <w:rFonts w:eastAsia="Calibri"/>
          <w:sz w:val="28"/>
          <w:szCs w:val="28"/>
          <w:lang w:eastAsia="en-US"/>
        </w:rPr>
        <w:t xml:space="preserve">. </w:t>
      </w:r>
      <w:proofErr w:type="spellStart"/>
      <w:r w:rsidRPr="006B52F1">
        <w:rPr>
          <w:rFonts w:eastAsia="Calibri"/>
          <w:sz w:val="28"/>
          <w:szCs w:val="28"/>
          <w:lang w:eastAsia="en-US"/>
        </w:rPr>
        <w:t>Освітній</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процес</w:t>
      </w:r>
      <w:proofErr w:type="spellEnd"/>
      <w:r w:rsidRPr="006B52F1">
        <w:rPr>
          <w:rFonts w:eastAsia="Calibri"/>
          <w:sz w:val="28"/>
          <w:szCs w:val="28"/>
          <w:lang w:eastAsia="en-US"/>
        </w:rPr>
        <w:t xml:space="preserve"> </w:t>
      </w:r>
      <w:r w:rsidRPr="006B52F1">
        <w:rPr>
          <w:rFonts w:eastAsia="Calibri"/>
          <w:sz w:val="28"/>
          <w:szCs w:val="28"/>
          <w:lang w:val="uk-UA" w:eastAsia="en-US"/>
        </w:rPr>
        <w:t xml:space="preserve">в  ЗЗСО </w:t>
      </w:r>
      <w:proofErr w:type="spellStart"/>
      <w:r w:rsidRPr="006B52F1">
        <w:rPr>
          <w:rFonts w:eastAsia="Calibri"/>
          <w:sz w:val="28"/>
          <w:szCs w:val="28"/>
          <w:lang w:eastAsia="en-US"/>
        </w:rPr>
        <w:t>адаптовано</w:t>
      </w:r>
      <w:proofErr w:type="spellEnd"/>
      <w:r w:rsidRPr="006B52F1">
        <w:rPr>
          <w:rFonts w:eastAsia="Calibri"/>
          <w:sz w:val="28"/>
          <w:szCs w:val="28"/>
          <w:lang w:eastAsia="en-US"/>
        </w:rPr>
        <w:t xml:space="preserve"> до потреб </w:t>
      </w:r>
      <w:proofErr w:type="spellStart"/>
      <w:r w:rsidRPr="006B52F1">
        <w:rPr>
          <w:rFonts w:eastAsia="Calibri"/>
          <w:sz w:val="28"/>
          <w:szCs w:val="28"/>
          <w:lang w:eastAsia="en-US"/>
        </w:rPr>
        <w:t>сучасності</w:t>
      </w:r>
      <w:proofErr w:type="spellEnd"/>
      <w:r w:rsidRPr="006B52F1">
        <w:rPr>
          <w:rFonts w:eastAsia="Calibri"/>
          <w:sz w:val="28"/>
          <w:szCs w:val="28"/>
          <w:lang w:eastAsia="en-US"/>
        </w:rPr>
        <w:t xml:space="preserve">: 6 </w:t>
      </w:r>
      <w:proofErr w:type="spellStart"/>
      <w:r w:rsidRPr="006B52F1">
        <w:rPr>
          <w:rFonts w:eastAsia="Calibri"/>
          <w:sz w:val="28"/>
          <w:szCs w:val="28"/>
          <w:lang w:eastAsia="en-US"/>
        </w:rPr>
        <w:t>учнів</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перебувають</w:t>
      </w:r>
      <w:proofErr w:type="spellEnd"/>
      <w:r w:rsidRPr="006B52F1">
        <w:rPr>
          <w:rFonts w:eastAsia="Calibri"/>
          <w:sz w:val="28"/>
          <w:szCs w:val="28"/>
          <w:lang w:eastAsia="en-US"/>
        </w:rPr>
        <w:t xml:space="preserve"> на </w:t>
      </w:r>
      <w:proofErr w:type="spellStart"/>
      <w:r w:rsidRPr="006B52F1">
        <w:rPr>
          <w:rFonts w:eastAsia="Calibri"/>
          <w:sz w:val="28"/>
          <w:szCs w:val="28"/>
          <w:lang w:eastAsia="en-US"/>
        </w:rPr>
        <w:t>інклюзивній</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формі</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навчання</w:t>
      </w:r>
      <w:proofErr w:type="spellEnd"/>
      <w:r w:rsidRPr="006B52F1">
        <w:rPr>
          <w:rFonts w:eastAsia="Calibri"/>
          <w:sz w:val="28"/>
          <w:szCs w:val="28"/>
          <w:lang w:eastAsia="en-US"/>
        </w:rPr>
        <w:t xml:space="preserve">, 4 – на </w:t>
      </w:r>
      <w:proofErr w:type="spellStart"/>
      <w:r w:rsidRPr="006B52F1">
        <w:rPr>
          <w:rFonts w:eastAsia="Calibri"/>
          <w:sz w:val="28"/>
          <w:szCs w:val="28"/>
          <w:lang w:eastAsia="en-US"/>
        </w:rPr>
        <w:t>педагогічному</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патронажі</w:t>
      </w:r>
      <w:proofErr w:type="spellEnd"/>
      <w:r w:rsidRPr="006B52F1">
        <w:rPr>
          <w:rFonts w:eastAsia="Calibri"/>
          <w:sz w:val="28"/>
          <w:szCs w:val="28"/>
          <w:lang w:eastAsia="en-US"/>
        </w:rPr>
        <w:t xml:space="preserve">, 40 </w:t>
      </w:r>
      <w:proofErr w:type="spellStart"/>
      <w:r w:rsidRPr="006B52F1">
        <w:rPr>
          <w:rFonts w:eastAsia="Calibri"/>
          <w:sz w:val="28"/>
          <w:szCs w:val="28"/>
          <w:lang w:eastAsia="en-US"/>
        </w:rPr>
        <w:t>учні</w:t>
      </w:r>
      <w:proofErr w:type="gramStart"/>
      <w:r w:rsidRPr="006B52F1">
        <w:rPr>
          <w:rFonts w:eastAsia="Calibri"/>
          <w:sz w:val="28"/>
          <w:szCs w:val="28"/>
          <w:lang w:eastAsia="en-US"/>
        </w:rPr>
        <w:t>в</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обрали</w:t>
      </w:r>
      <w:proofErr w:type="spellEnd"/>
      <w:proofErr w:type="gramEnd"/>
      <w:r w:rsidRPr="006B52F1">
        <w:rPr>
          <w:rFonts w:eastAsia="Calibri"/>
          <w:sz w:val="28"/>
          <w:szCs w:val="28"/>
          <w:lang w:eastAsia="en-US"/>
        </w:rPr>
        <w:t xml:space="preserve"> </w:t>
      </w:r>
      <w:proofErr w:type="spellStart"/>
      <w:r w:rsidRPr="006B52F1">
        <w:rPr>
          <w:rFonts w:eastAsia="Calibri"/>
          <w:sz w:val="28"/>
          <w:szCs w:val="28"/>
          <w:lang w:eastAsia="en-US"/>
        </w:rPr>
        <w:t>сімейну</w:t>
      </w:r>
      <w:proofErr w:type="spellEnd"/>
      <w:r w:rsidRPr="006B52F1">
        <w:rPr>
          <w:rFonts w:eastAsia="Calibri"/>
          <w:sz w:val="28"/>
          <w:szCs w:val="28"/>
          <w:lang w:eastAsia="en-US"/>
        </w:rPr>
        <w:t xml:space="preserve"> форму </w:t>
      </w:r>
      <w:proofErr w:type="spellStart"/>
      <w:r w:rsidRPr="006B52F1">
        <w:rPr>
          <w:rFonts w:eastAsia="Calibri"/>
          <w:sz w:val="28"/>
          <w:szCs w:val="28"/>
          <w:lang w:eastAsia="en-US"/>
        </w:rPr>
        <w:t>навчання</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ще</w:t>
      </w:r>
      <w:proofErr w:type="spellEnd"/>
      <w:r w:rsidRPr="006B52F1">
        <w:rPr>
          <w:rFonts w:eastAsia="Calibri"/>
          <w:sz w:val="28"/>
          <w:szCs w:val="28"/>
          <w:lang w:eastAsia="en-US"/>
        </w:rPr>
        <w:t xml:space="preserve"> 8 – </w:t>
      </w:r>
      <w:proofErr w:type="spellStart"/>
      <w:r w:rsidRPr="006B52F1">
        <w:rPr>
          <w:rFonts w:eastAsia="Calibri"/>
          <w:sz w:val="28"/>
          <w:szCs w:val="28"/>
          <w:lang w:eastAsia="en-US"/>
        </w:rPr>
        <w:t>екстернатну</w:t>
      </w:r>
      <w:proofErr w:type="spellEnd"/>
      <w:r w:rsidRPr="006B52F1">
        <w:rPr>
          <w:rFonts w:eastAsia="Calibri"/>
          <w:sz w:val="28"/>
          <w:szCs w:val="28"/>
          <w:lang w:eastAsia="en-US"/>
        </w:rPr>
        <w:t xml:space="preserve">. У закладах </w:t>
      </w:r>
      <w:proofErr w:type="spellStart"/>
      <w:r w:rsidRPr="006B52F1">
        <w:rPr>
          <w:rFonts w:eastAsia="Calibri"/>
          <w:sz w:val="28"/>
          <w:szCs w:val="28"/>
          <w:lang w:eastAsia="en-US"/>
        </w:rPr>
        <w:t>дошкільної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освіти</w:t>
      </w:r>
      <w:proofErr w:type="spellEnd"/>
      <w:r w:rsidRPr="006B52F1">
        <w:rPr>
          <w:rFonts w:eastAsia="Calibri"/>
          <w:sz w:val="28"/>
          <w:szCs w:val="28"/>
          <w:lang w:eastAsia="en-US"/>
        </w:rPr>
        <w:t xml:space="preserve"> на </w:t>
      </w:r>
      <w:proofErr w:type="spellStart"/>
      <w:proofErr w:type="gramStart"/>
      <w:r w:rsidRPr="006B52F1">
        <w:rPr>
          <w:rFonts w:eastAsia="Calibri"/>
          <w:sz w:val="28"/>
          <w:szCs w:val="28"/>
          <w:lang w:eastAsia="en-US"/>
        </w:rPr>
        <w:t>соц</w:t>
      </w:r>
      <w:proofErr w:type="gramEnd"/>
      <w:r w:rsidRPr="006B52F1">
        <w:rPr>
          <w:rFonts w:eastAsia="Calibri"/>
          <w:sz w:val="28"/>
          <w:szCs w:val="28"/>
          <w:lang w:eastAsia="en-US"/>
        </w:rPr>
        <w:t>іально-педагогічному</w:t>
      </w:r>
      <w:proofErr w:type="spellEnd"/>
      <w:r w:rsidRPr="006B52F1">
        <w:rPr>
          <w:rFonts w:eastAsia="Calibri"/>
          <w:sz w:val="28"/>
          <w:szCs w:val="28"/>
          <w:lang w:eastAsia="en-US"/>
        </w:rPr>
        <w:t xml:space="preserve"> патрона</w:t>
      </w:r>
      <w:r w:rsidRPr="006B52F1">
        <w:rPr>
          <w:rFonts w:eastAsia="Calibri"/>
          <w:sz w:val="28"/>
          <w:szCs w:val="28"/>
          <w:lang w:val="uk-UA" w:eastAsia="en-US"/>
        </w:rPr>
        <w:t>ж</w:t>
      </w:r>
      <w:r w:rsidRPr="006B52F1">
        <w:rPr>
          <w:rFonts w:eastAsia="Calibri"/>
          <w:sz w:val="28"/>
          <w:szCs w:val="28"/>
          <w:lang w:eastAsia="en-US"/>
        </w:rPr>
        <w:t xml:space="preserve">і </w:t>
      </w:r>
      <w:proofErr w:type="spellStart"/>
      <w:r w:rsidRPr="006B52F1">
        <w:rPr>
          <w:rFonts w:eastAsia="Calibri"/>
          <w:sz w:val="28"/>
          <w:szCs w:val="28"/>
          <w:lang w:eastAsia="en-US"/>
        </w:rPr>
        <w:t>перебуває</w:t>
      </w:r>
      <w:proofErr w:type="spellEnd"/>
      <w:r w:rsidRPr="006B52F1">
        <w:rPr>
          <w:rFonts w:eastAsia="Calibri"/>
          <w:sz w:val="28"/>
          <w:szCs w:val="28"/>
          <w:lang w:eastAsia="en-US"/>
        </w:rPr>
        <w:t xml:space="preserve"> 7 </w:t>
      </w:r>
      <w:proofErr w:type="spellStart"/>
      <w:r w:rsidRPr="006B52F1">
        <w:rPr>
          <w:rFonts w:eastAsia="Calibri"/>
          <w:sz w:val="28"/>
          <w:szCs w:val="28"/>
          <w:lang w:eastAsia="en-US"/>
        </w:rPr>
        <w:t>вихованців</w:t>
      </w:r>
      <w:proofErr w:type="spellEnd"/>
      <w:r w:rsidRPr="006B52F1">
        <w:rPr>
          <w:rFonts w:eastAsia="Calibri"/>
          <w:sz w:val="28"/>
          <w:szCs w:val="28"/>
          <w:lang w:eastAsia="en-US"/>
        </w:rPr>
        <w:t>.</w:t>
      </w:r>
    </w:p>
    <w:p w:rsidR="00290881" w:rsidRPr="006B52F1" w:rsidRDefault="00290881" w:rsidP="00290881">
      <w:pPr>
        <w:ind w:firstLine="567"/>
        <w:jc w:val="both"/>
        <w:rPr>
          <w:rFonts w:eastAsia="Calibri"/>
          <w:sz w:val="28"/>
          <w:szCs w:val="28"/>
          <w:lang w:eastAsia="en-US"/>
        </w:rPr>
      </w:pPr>
      <w:proofErr w:type="spellStart"/>
      <w:r w:rsidRPr="006B52F1">
        <w:rPr>
          <w:rFonts w:eastAsia="Calibri"/>
          <w:sz w:val="28"/>
          <w:szCs w:val="28"/>
          <w:lang w:eastAsia="en-US"/>
        </w:rPr>
        <w:t>Важливим</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елементом</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освітньої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системи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громади</w:t>
      </w:r>
      <w:proofErr w:type="spellEnd"/>
      <w:r w:rsidRPr="006B52F1">
        <w:rPr>
          <w:rFonts w:eastAsia="Calibri"/>
          <w:sz w:val="28"/>
          <w:szCs w:val="28"/>
          <w:lang w:eastAsia="en-US"/>
        </w:rPr>
        <w:t xml:space="preserve"> є </w:t>
      </w:r>
      <w:proofErr w:type="spellStart"/>
      <w:r w:rsidRPr="006B52F1">
        <w:rPr>
          <w:rFonts w:eastAsia="Calibri"/>
          <w:sz w:val="28"/>
          <w:szCs w:val="28"/>
          <w:lang w:eastAsia="en-US"/>
        </w:rPr>
        <w:t>її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кадровий</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потенціал</w:t>
      </w:r>
      <w:proofErr w:type="spellEnd"/>
      <w:r w:rsidRPr="006B52F1">
        <w:rPr>
          <w:rFonts w:eastAsia="Calibri"/>
          <w:sz w:val="28"/>
          <w:szCs w:val="28"/>
          <w:lang w:eastAsia="en-US"/>
        </w:rPr>
        <w:t xml:space="preserve">. Станом на </w:t>
      </w:r>
      <w:proofErr w:type="spellStart"/>
      <w:r w:rsidRPr="006B52F1">
        <w:rPr>
          <w:rFonts w:eastAsia="Calibri"/>
          <w:sz w:val="28"/>
          <w:szCs w:val="28"/>
          <w:lang w:eastAsia="en-US"/>
        </w:rPr>
        <w:t>грудень</w:t>
      </w:r>
      <w:proofErr w:type="spellEnd"/>
      <w:r w:rsidRPr="006B52F1">
        <w:rPr>
          <w:rFonts w:eastAsia="Calibri"/>
          <w:sz w:val="28"/>
          <w:szCs w:val="28"/>
          <w:lang w:eastAsia="en-US"/>
        </w:rPr>
        <w:t xml:space="preserve"> 2024 року в закладах </w:t>
      </w:r>
      <w:proofErr w:type="spellStart"/>
      <w:r w:rsidRPr="006B52F1">
        <w:rPr>
          <w:rFonts w:eastAsia="Calibri"/>
          <w:sz w:val="28"/>
          <w:szCs w:val="28"/>
          <w:lang w:eastAsia="en-US"/>
        </w:rPr>
        <w:t>загальної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середньої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працює</w:t>
      </w:r>
      <w:proofErr w:type="spellEnd"/>
      <w:r w:rsidRPr="006B52F1">
        <w:rPr>
          <w:rFonts w:eastAsia="Calibri"/>
          <w:sz w:val="28"/>
          <w:szCs w:val="28"/>
          <w:lang w:eastAsia="en-US"/>
        </w:rPr>
        <w:t xml:space="preserve"> 79 </w:t>
      </w:r>
      <w:proofErr w:type="spellStart"/>
      <w:r w:rsidRPr="006B52F1">
        <w:rPr>
          <w:rFonts w:eastAsia="Calibri"/>
          <w:sz w:val="28"/>
          <w:szCs w:val="28"/>
          <w:lang w:eastAsia="en-US"/>
        </w:rPr>
        <w:t>педагогічних</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працівників</w:t>
      </w:r>
      <w:proofErr w:type="spellEnd"/>
      <w:r w:rsidRPr="006B52F1">
        <w:rPr>
          <w:rFonts w:eastAsia="Calibri"/>
          <w:sz w:val="28"/>
          <w:szCs w:val="28"/>
          <w:lang w:eastAsia="en-US"/>
        </w:rPr>
        <w:t xml:space="preserve">, </w:t>
      </w:r>
      <w:proofErr w:type="gramStart"/>
      <w:r w:rsidRPr="006B52F1">
        <w:rPr>
          <w:rFonts w:eastAsia="Calibri"/>
          <w:sz w:val="28"/>
          <w:szCs w:val="28"/>
          <w:lang w:eastAsia="en-US"/>
        </w:rPr>
        <w:t>у</w:t>
      </w:r>
      <w:proofErr w:type="gramEnd"/>
      <w:r w:rsidRPr="006B52F1">
        <w:rPr>
          <w:rFonts w:eastAsia="Calibri"/>
          <w:sz w:val="28"/>
          <w:szCs w:val="28"/>
          <w:lang w:eastAsia="en-US"/>
        </w:rPr>
        <w:t xml:space="preserve"> закладах </w:t>
      </w:r>
      <w:proofErr w:type="spellStart"/>
      <w:r w:rsidRPr="006B52F1">
        <w:rPr>
          <w:rFonts w:eastAsia="Calibri"/>
          <w:sz w:val="28"/>
          <w:szCs w:val="28"/>
          <w:lang w:eastAsia="en-US"/>
        </w:rPr>
        <w:t>дошкільної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освіти</w:t>
      </w:r>
      <w:proofErr w:type="spellEnd"/>
      <w:r w:rsidRPr="006B52F1">
        <w:rPr>
          <w:rFonts w:eastAsia="Calibri"/>
          <w:sz w:val="28"/>
          <w:szCs w:val="28"/>
          <w:lang w:eastAsia="en-US"/>
        </w:rPr>
        <w:t xml:space="preserve"> – 20. </w:t>
      </w:r>
      <w:r w:rsidRPr="006B52F1">
        <w:rPr>
          <w:rFonts w:eastAsia="Calibri"/>
          <w:sz w:val="28"/>
          <w:szCs w:val="28"/>
          <w:lang w:val="uk-UA" w:eastAsia="en-US"/>
        </w:rPr>
        <w:t>О</w:t>
      </w:r>
      <w:proofErr w:type="spellStart"/>
      <w:r w:rsidRPr="006B52F1">
        <w:rPr>
          <w:rFonts w:eastAsia="Calibri"/>
          <w:sz w:val="28"/>
          <w:szCs w:val="28"/>
          <w:lang w:eastAsia="en-US"/>
        </w:rPr>
        <w:t>бслуговуючо-господарськ</w:t>
      </w:r>
      <w:r w:rsidRPr="006B52F1">
        <w:rPr>
          <w:rFonts w:eastAsia="Calibri"/>
          <w:sz w:val="28"/>
          <w:szCs w:val="28"/>
          <w:lang w:val="uk-UA" w:eastAsia="en-US"/>
        </w:rPr>
        <w:t>ого</w:t>
      </w:r>
      <w:proofErr w:type="spellEnd"/>
      <w:r w:rsidRPr="006B52F1">
        <w:rPr>
          <w:rFonts w:eastAsia="Calibri"/>
          <w:sz w:val="28"/>
          <w:szCs w:val="28"/>
          <w:lang w:eastAsia="en-US"/>
        </w:rPr>
        <w:t xml:space="preserve"> персонал</w:t>
      </w:r>
      <w:r w:rsidRPr="006B52F1">
        <w:rPr>
          <w:rFonts w:eastAsia="Calibri"/>
          <w:sz w:val="28"/>
          <w:szCs w:val="28"/>
          <w:lang w:val="uk-UA" w:eastAsia="en-US"/>
        </w:rPr>
        <w:t>у</w:t>
      </w:r>
      <w:r w:rsidRPr="006B52F1">
        <w:rPr>
          <w:rFonts w:eastAsia="Calibri"/>
          <w:sz w:val="28"/>
          <w:szCs w:val="28"/>
          <w:lang w:eastAsia="en-US"/>
        </w:rPr>
        <w:t xml:space="preserve"> </w:t>
      </w:r>
      <w:r w:rsidRPr="006B52F1">
        <w:rPr>
          <w:rFonts w:eastAsia="Calibri"/>
          <w:sz w:val="28"/>
          <w:szCs w:val="28"/>
          <w:lang w:val="uk-UA" w:eastAsia="en-US"/>
        </w:rPr>
        <w:t>з</w:t>
      </w:r>
      <w:proofErr w:type="spellStart"/>
      <w:r w:rsidRPr="006B52F1">
        <w:rPr>
          <w:rFonts w:eastAsia="Calibri"/>
          <w:sz w:val="28"/>
          <w:szCs w:val="28"/>
          <w:lang w:eastAsia="en-US"/>
        </w:rPr>
        <w:t>агалом</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налічує</w:t>
      </w:r>
      <w:r w:rsidRPr="006B52F1">
        <w:rPr>
          <w:rFonts w:eastAsia="Calibri"/>
          <w:sz w:val="28"/>
          <w:szCs w:val="28"/>
          <w:lang w:val="uk-UA" w:eastAsia="en-US"/>
        </w:rPr>
        <w:t>ться</w:t>
      </w:r>
      <w:proofErr w:type="spellEnd"/>
      <w:r w:rsidRPr="006B52F1">
        <w:rPr>
          <w:rFonts w:eastAsia="Calibri"/>
          <w:sz w:val="28"/>
          <w:szCs w:val="28"/>
          <w:lang w:eastAsia="en-US"/>
        </w:rPr>
        <w:t xml:space="preserve"> 87 </w:t>
      </w:r>
      <w:proofErr w:type="spellStart"/>
      <w:r w:rsidRPr="006B52F1">
        <w:rPr>
          <w:rFonts w:eastAsia="Calibri"/>
          <w:sz w:val="28"/>
          <w:szCs w:val="28"/>
          <w:lang w:eastAsia="en-US"/>
        </w:rPr>
        <w:t>працівників</w:t>
      </w:r>
      <w:proofErr w:type="spellEnd"/>
      <w:r w:rsidRPr="006B52F1">
        <w:rPr>
          <w:rFonts w:eastAsia="Calibri"/>
          <w:sz w:val="28"/>
          <w:szCs w:val="28"/>
          <w:lang w:eastAsia="en-US"/>
        </w:rPr>
        <w:t>.</w:t>
      </w:r>
    </w:p>
    <w:p w:rsidR="00290881" w:rsidRPr="006B52F1" w:rsidRDefault="00290881" w:rsidP="00290881">
      <w:pPr>
        <w:ind w:firstLine="567"/>
        <w:jc w:val="both"/>
        <w:rPr>
          <w:rFonts w:eastAsia="Calibri"/>
          <w:sz w:val="28"/>
          <w:szCs w:val="28"/>
          <w:lang w:eastAsia="en-US"/>
        </w:rPr>
      </w:pPr>
      <w:proofErr w:type="spellStart"/>
      <w:r w:rsidRPr="006B52F1">
        <w:rPr>
          <w:rFonts w:eastAsia="Calibri"/>
          <w:sz w:val="28"/>
          <w:szCs w:val="28"/>
          <w:lang w:eastAsia="en-US"/>
        </w:rPr>
        <w:t>Безпека</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освітнього</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процесу</w:t>
      </w:r>
      <w:proofErr w:type="spellEnd"/>
      <w:r w:rsidRPr="006B52F1">
        <w:rPr>
          <w:rFonts w:eastAsia="Calibri"/>
          <w:sz w:val="28"/>
          <w:szCs w:val="28"/>
          <w:lang w:eastAsia="en-US"/>
        </w:rPr>
        <w:t xml:space="preserve"> є одним з </w:t>
      </w:r>
      <w:proofErr w:type="spellStart"/>
      <w:r w:rsidRPr="006B52F1">
        <w:rPr>
          <w:rFonts w:eastAsia="Calibri"/>
          <w:sz w:val="28"/>
          <w:szCs w:val="28"/>
          <w:lang w:eastAsia="en-US"/>
        </w:rPr>
        <w:t>ключових</w:t>
      </w:r>
      <w:proofErr w:type="spellEnd"/>
      <w:r w:rsidRPr="006B52F1">
        <w:rPr>
          <w:rFonts w:eastAsia="Calibri"/>
          <w:sz w:val="28"/>
          <w:szCs w:val="28"/>
          <w:lang w:eastAsia="en-US"/>
        </w:rPr>
        <w:t xml:space="preserve"> </w:t>
      </w:r>
      <w:proofErr w:type="spellStart"/>
      <w:proofErr w:type="gramStart"/>
      <w:r w:rsidRPr="006B52F1">
        <w:rPr>
          <w:rFonts w:eastAsia="Calibri"/>
          <w:sz w:val="28"/>
          <w:szCs w:val="28"/>
          <w:lang w:eastAsia="en-US"/>
        </w:rPr>
        <w:t>пр</w:t>
      </w:r>
      <w:proofErr w:type="gramEnd"/>
      <w:r w:rsidRPr="006B52F1">
        <w:rPr>
          <w:rFonts w:eastAsia="Calibri"/>
          <w:sz w:val="28"/>
          <w:szCs w:val="28"/>
          <w:lang w:eastAsia="en-US"/>
        </w:rPr>
        <w:t>іоритетів</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громади</w:t>
      </w:r>
      <w:proofErr w:type="spellEnd"/>
      <w:r w:rsidRPr="006B52F1">
        <w:rPr>
          <w:rFonts w:eastAsia="Calibri"/>
          <w:sz w:val="28"/>
          <w:szCs w:val="28"/>
          <w:lang w:eastAsia="en-US"/>
        </w:rPr>
        <w:t xml:space="preserve">. У </w:t>
      </w:r>
      <w:proofErr w:type="spellStart"/>
      <w:r w:rsidRPr="006B52F1">
        <w:rPr>
          <w:rFonts w:eastAsia="Calibri"/>
          <w:sz w:val="28"/>
          <w:szCs w:val="28"/>
          <w:lang w:eastAsia="en-US"/>
        </w:rPr>
        <w:t>зв’язку</w:t>
      </w:r>
      <w:proofErr w:type="spellEnd"/>
      <w:r w:rsidRPr="006B52F1">
        <w:rPr>
          <w:rFonts w:eastAsia="Calibri"/>
          <w:sz w:val="28"/>
          <w:szCs w:val="28"/>
          <w:lang w:eastAsia="en-US"/>
        </w:rPr>
        <w:t xml:space="preserve"> з </w:t>
      </w:r>
      <w:proofErr w:type="spellStart"/>
      <w:r w:rsidRPr="006B52F1">
        <w:rPr>
          <w:rFonts w:eastAsia="Calibri"/>
          <w:sz w:val="28"/>
          <w:szCs w:val="28"/>
          <w:lang w:eastAsia="en-US"/>
        </w:rPr>
        <w:t>воєнними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реаліями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усі</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заклади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облаштовані</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найпростішими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укриттями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обладнані</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тривожними</w:t>
      </w:r>
      <w:proofErr w:type="spellEnd"/>
      <w:r w:rsidRPr="006B52F1">
        <w:rPr>
          <w:rFonts w:eastAsia="Calibri"/>
          <w:sz w:val="28"/>
          <w:szCs w:val="28"/>
          <w:lang w:eastAsia="en-US"/>
        </w:rPr>
        <w:t xml:space="preserve"> кнопками та генераторами, </w:t>
      </w:r>
      <w:proofErr w:type="spellStart"/>
      <w:r w:rsidRPr="006B52F1">
        <w:rPr>
          <w:rFonts w:eastAsia="Calibri"/>
          <w:sz w:val="28"/>
          <w:szCs w:val="28"/>
          <w:lang w:eastAsia="en-US"/>
        </w:rPr>
        <w:t>що</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забезпечують</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безперебійну</w:t>
      </w:r>
      <w:proofErr w:type="spellEnd"/>
      <w:r w:rsidRPr="006B52F1">
        <w:rPr>
          <w:rFonts w:eastAsia="Calibri"/>
          <w:sz w:val="28"/>
          <w:szCs w:val="28"/>
          <w:lang w:eastAsia="en-US"/>
        </w:rPr>
        <w:t xml:space="preserve"> роботу </w:t>
      </w:r>
      <w:proofErr w:type="spellStart"/>
      <w:proofErr w:type="gramStart"/>
      <w:r w:rsidRPr="006B52F1">
        <w:rPr>
          <w:rFonts w:eastAsia="Calibri"/>
          <w:sz w:val="28"/>
          <w:szCs w:val="28"/>
          <w:lang w:eastAsia="en-US"/>
        </w:rPr>
        <w:t>п</w:t>
      </w:r>
      <w:proofErr w:type="gramEnd"/>
      <w:r w:rsidRPr="006B52F1">
        <w:rPr>
          <w:rFonts w:eastAsia="Calibri"/>
          <w:sz w:val="28"/>
          <w:szCs w:val="28"/>
          <w:lang w:eastAsia="en-US"/>
        </w:rPr>
        <w:t>ід</w:t>
      </w:r>
      <w:proofErr w:type="spellEnd"/>
      <w:r w:rsidRPr="006B52F1">
        <w:rPr>
          <w:rFonts w:eastAsia="Calibri"/>
          <w:sz w:val="28"/>
          <w:szCs w:val="28"/>
          <w:lang w:eastAsia="en-US"/>
        </w:rPr>
        <w:t xml:space="preserve"> час </w:t>
      </w:r>
      <w:proofErr w:type="spellStart"/>
      <w:r w:rsidRPr="006B52F1">
        <w:rPr>
          <w:rFonts w:eastAsia="Calibri"/>
          <w:sz w:val="28"/>
          <w:szCs w:val="28"/>
          <w:lang w:eastAsia="en-US"/>
        </w:rPr>
        <w:t>аварійних</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ситуацій</w:t>
      </w:r>
      <w:proofErr w:type="spellEnd"/>
      <w:r w:rsidRPr="006B52F1">
        <w:rPr>
          <w:rFonts w:eastAsia="Calibri"/>
          <w:sz w:val="28"/>
          <w:szCs w:val="28"/>
          <w:lang w:eastAsia="en-US"/>
        </w:rPr>
        <w:t>.</w:t>
      </w:r>
    </w:p>
    <w:p w:rsidR="00290881" w:rsidRPr="006B52F1" w:rsidRDefault="00290881" w:rsidP="00290881">
      <w:pPr>
        <w:ind w:firstLine="567"/>
        <w:jc w:val="both"/>
        <w:rPr>
          <w:rFonts w:eastAsia="Calibri"/>
          <w:sz w:val="28"/>
          <w:szCs w:val="28"/>
          <w:lang w:eastAsia="en-US"/>
        </w:rPr>
      </w:pPr>
      <w:proofErr w:type="spellStart"/>
      <w:r w:rsidRPr="006B52F1">
        <w:rPr>
          <w:rFonts w:eastAsia="Calibri"/>
          <w:sz w:val="28"/>
          <w:szCs w:val="28"/>
          <w:lang w:eastAsia="en-US"/>
        </w:rPr>
        <w:lastRenderedPageBreak/>
        <w:t>Фінансування</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освітніх</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закладів</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здійснюється</w:t>
      </w:r>
      <w:proofErr w:type="spellEnd"/>
      <w:r w:rsidRPr="006B52F1">
        <w:rPr>
          <w:rFonts w:eastAsia="Calibri"/>
          <w:sz w:val="28"/>
          <w:szCs w:val="28"/>
          <w:lang w:eastAsia="en-US"/>
        </w:rPr>
        <w:t xml:space="preserve"> за </w:t>
      </w:r>
      <w:proofErr w:type="spellStart"/>
      <w:r w:rsidRPr="006B52F1">
        <w:rPr>
          <w:rFonts w:eastAsia="Calibri"/>
          <w:sz w:val="28"/>
          <w:szCs w:val="28"/>
          <w:lang w:eastAsia="en-US"/>
        </w:rPr>
        <w:t>рахунок</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освітньої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субвенції</w:t>
      </w:r>
      <w:proofErr w:type="spellEnd"/>
      <w:r w:rsidRPr="006B52F1">
        <w:rPr>
          <w:rFonts w:eastAsia="Calibri"/>
          <w:sz w:val="28"/>
          <w:szCs w:val="28"/>
          <w:lang w:eastAsia="en-US"/>
        </w:rPr>
        <w:t xml:space="preserve"> з </w:t>
      </w:r>
      <w:proofErr w:type="gramStart"/>
      <w:r w:rsidRPr="006B52F1">
        <w:rPr>
          <w:rFonts w:eastAsia="Calibri"/>
          <w:sz w:val="28"/>
          <w:szCs w:val="28"/>
          <w:lang w:eastAsia="en-US"/>
        </w:rPr>
        <w:t>державного</w:t>
      </w:r>
      <w:proofErr w:type="gramEnd"/>
      <w:r w:rsidRPr="006B52F1">
        <w:rPr>
          <w:rFonts w:eastAsia="Calibri"/>
          <w:sz w:val="28"/>
          <w:szCs w:val="28"/>
          <w:lang w:eastAsia="en-US"/>
        </w:rPr>
        <w:t xml:space="preserve"> бюджету та </w:t>
      </w:r>
      <w:proofErr w:type="spellStart"/>
      <w:r w:rsidRPr="006B52F1">
        <w:rPr>
          <w:rFonts w:eastAsia="Calibri"/>
          <w:sz w:val="28"/>
          <w:szCs w:val="28"/>
          <w:lang w:eastAsia="en-US"/>
        </w:rPr>
        <w:t>місцевого</w:t>
      </w:r>
      <w:proofErr w:type="spellEnd"/>
      <w:r w:rsidRPr="006B52F1">
        <w:rPr>
          <w:rFonts w:eastAsia="Calibri"/>
          <w:sz w:val="28"/>
          <w:szCs w:val="28"/>
          <w:lang w:eastAsia="en-US"/>
        </w:rPr>
        <w:t xml:space="preserve"> бюджету. Станом на 01.12.2024 року </w:t>
      </w:r>
      <w:proofErr w:type="spellStart"/>
      <w:r w:rsidRPr="006B52F1">
        <w:rPr>
          <w:rFonts w:eastAsia="Calibri"/>
          <w:sz w:val="28"/>
          <w:szCs w:val="28"/>
          <w:lang w:eastAsia="en-US"/>
        </w:rPr>
        <w:t>загальні</w:t>
      </w:r>
      <w:proofErr w:type="spellEnd"/>
      <w:r w:rsidRPr="006B52F1">
        <w:rPr>
          <w:rFonts w:eastAsia="Calibri"/>
          <w:sz w:val="28"/>
          <w:szCs w:val="28"/>
          <w:lang w:eastAsia="en-US"/>
        </w:rPr>
        <w:t xml:space="preserve"> </w:t>
      </w:r>
      <w:proofErr w:type="spellStart"/>
      <w:r w:rsidR="009D4E02" w:rsidRPr="006B52F1">
        <w:rPr>
          <w:rFonts w:eastAsia="Calibri"/>
          <w:sz w:val="28"/>
          <w:szCs w:val="28"/>
          <w:lang w:eastAsia="en-US"/>
        </w:rPr>
        <w:t>витрати</w:t>
      </w:r>
      <w:proofErr w:type="spellEnd"/>
      <w:r w:rsidR="009D4E02" w:rsidRPr="006B52F1">
        <w:rPr>
          <w:rFonts w:eastAsia="Calibri"/>
          <w:sz w:val="28"/>
          <w:szCs w:val="28"/>
          <w:lang w:eastAsia="en-US"/>
        </w:rPr>
        <w:t xml:space="preserve"> на </w:t>
      </w:r>
      <w:proofErr w:type="spellStart"/>
      <w:r w:rsidR="009D4E02" w:rsidRPr="006B52F1">
        <w:rPr>
          <w:rFonts w:eastAsia="Calibri"/>
          <w:sz w:val="28"/>
          <w:szCs w:val="28"/>
          <w:lang w:eastAsia="en-US"/>
        </w:rPr>
        <w:t>освіту</w:t>
      </w:r>
      <w:proofErr w:type="spellEnd"/>
      <w:r w:rsidR="009D4E02" w:rsidRPr="006B52F1">
        <w:rPr>
          <w:rFonts w:eastAsia="Calibri"/>
          <w:sz w:val="28"/>
          <w:szCs w:val="28"/>
          <w:lang w:eastAsia="en-US"/>
        </w:rPr>
        <w:t xml:space="preserve"> </w:t>
      </w:r>
      <w:proofErr w:type="spellStart"/>
      <w:r w:rsidR="009D4E02" w:rsidRPr="006B52F1">
        <w:rPr>
          <w:rFonts w:eastAsia="Calibri"/>
          <w:sz w:val="28"/>
          <w:szCs w:val="28"/>
          <w:lang w:eastAsia="en-US"/>
        </w:rPr>
        <w:t>склали</w:t>
      </w:r>
      <w:proofErr w:type="spellEnd"/>
      <w:r w:rsidR="009D4E02" w:rsidRPr="006B52F1">
        <w:rPr>
          <w:rFonts w:eastAsia="Calibri"/>
          <w:sz w:val="28"/>
          <w:szCs w:val="28"/>
          <w:lang w:eastAsia="en-US"/>
        </w:rPr>
        <w:t xml:space="preserve"> </w:t>
      </w:r>
      <w:r w:rsidR="009D4E02" w:rsidRPr="006B52F1">
        <w:rPr>
          <w:rFonts w:eastAsia="Calibri"/>
          <w:sz w:val="28"/>
          <w:szCs w:val="28"/>
          <w:lang w:val="uk-UA" w:eastAsia="en-US"/>
        </w:rPr>
        <w:t>31435,264</w:t>
      </w:r>
      <w:r w:rsidR="009D4E02" w:rsidRPr="006B52F1">
        <w:rPr>
          <w:rFonts w:eastAsia="Calibri"/>
          <w:sz w:val="28"/>
          <w:szCs w:val="28"/>
          <w:lang w:eastAsia="en-US"/>
        </w:rPr>
        <w:t xml:space="preserve"> тис</w:t>
      </w:r>
      <w:proofErr w:type="gramStart"/>
      <w:r w:rsidR="009D4E02" w:rsidRPr="006B52F1">
        <w:rPr>
          <w:rFonts w:eastAsia="Calibri"/>
          <w:sz w:val="28"/>
          <w:szCs w:val="28"/>
          <w:lang w:eastAsia="en-US"/>
        </w:rPr>
        <w:t>.</w:t>
      </w:r>
      <w:proofErr w:type="gramEnd"/>
      <w:r w:rsidR="009D4E02" w:rsidRPr="006B52F1">
        <w:rPr>
          <w:rFonts w:eastAsia="Calibri"/>
          <w:sz w:val="28"/>
          <w:szCs w:val="28"/>
          <w:lang w:eastAsia="en-US"/>
        </w:rPr>
        <w:t xml:space="preserve"> </w:t>
      </w:r>
      <w:proofErr w:type="spellStart"/>
      <w:proofErr w:type="gramStart"/>
      <w:r w:rsidR="009D4E02" w:rsidRPr="006B52F1">
        <w:rPr>
          <w:rFonts w:eastAsia="Calibri"/>
          <w:sz w:val="28"/>
          <w:szCs w:val="28"/>
          <w:lang w:eastAsia="en-US"/>
        </w:rPr>
        <w:t>г</w:t>
      </w:r>
      <w:proofErr w:type="gramEnd"/>
      <w:r w:rsidR="009D4E02" w:rsidRPr="006B52F1">
        <w:rPr>
          <w:rFonts w:eastAsia="Calibri"/>
          <w:sz w:val="28"/>
          <w:szCs w:val="28"/>
          <w:lang w:eastAsia="en-US"/>
        </w:rPr>
        <w:t>рн</w:t>
      </w:r>
      <w:proofErr w:type="spellEnd"/>
      <w:r w:rsidR="009D4E02" w:rsidRPr="006B52F1">
        <w:rPr>
          <w:rFonts w:eastAsia="Calibri"/>
          <w:sz w:val="28"/>
          <w:szCs w:val="28"/>
          <w:lang w:eastAsia="en-US"/>
        </w:rPr>
        <w:t xml:space="preserve">, з </w:t>
      </w:r>
      <w:proofErr w:type="spellStart"/>
      <w:r w:rsidR="009D4E02" w:rsidRPr="006B52F1">
        <w:rPr>
          <w:rFonts w:eastAsia="Calibri"/>
          <w:sz w:val="28"/>
          <w:szCs w:val="28"/>
          <w:lang w:eastAsia="en-US"/>
        </w:rPr>
        <w:t>яких</w:t>
      </w:r>
      <w:proofErr w:type="spellEnd"/>
      <w:r w:rsidR="009D4E02" w:rsidRPr="006B52F1">
        <w:rPr>
          <w:rFonts w:eastAsia="Calibri"/>
          <w:sz w:val="28"/>
          <w:szCs w:val="28"/>
          <w:lang w:eastAsia="en-US"/>
        </w:rPr>
        <w:t xml:space="preserve"> </w:t>
      </w:r>
      <w:r w:rsidR="009D4E02" w:rsidRPr="006B52F1">
        <w:rPr>
          <w:rFonts w:eastAsia="Calibri"/>
          <w:sz w:val="28"/>
          <w:szCs w:val="28"/>
          <w:lang w:val="uk-UA" w:eastAsia="en-US"/>
        </w:rPr>
        <w:t>20025,727</w:t>
      </w:r>
      <w:r w:rsidRPr="006B52F1">
        <w:rPr>
          <w:rFonts w:eastAsia="Calibri"/>
          <w:sz w:val="28"/>
          <w:szCs w:val="28"/>
          <w:lang w:eastAsia="en-US"/>
        </w:rPr>
        <w:t xml:space="preserve"> тис. </w:t>
      </w:r>
      <w:r w:rsidR="009D4E02" w:rsidRPr="006B52F1">
        <w:rPr>
          <w:rFonts w:eastAsia="Calibri"/>
          <w:sz w:val="28"/>
          <w:szCs w:val="28"/>
          <w:lang w:val="uk-UA" w:eastAsia="en-US"/>
        </w:rPr>
        <w:t>г</w:t>
      </w:r>
      <w:proofErr w:type="spellStart"/>
      <w:r w:rsidRPr="006B52F1">
        <w:rPr>
          <w:rFonts w:eastAsia="Calibri"/>
          <w:sz w:val="28"/>
          <w:szCs w:val="28"/>
          <w:lang w:eastAsia="en-US"/>
        </w:rPr>
        <w:t>рн</w:t>
      </w:r>
      <w:proofErr w:type="spellEnd"/>
      <w:r w:rsidR="009D4E02" w:rsidRPr="006B52F1">
        <w:rPr>
          <w:rFonts w:eastAsia="Calibri"/>
          <w:sz w:val="28"/>
          <w:szCs w:val="28"/>
          <w:lang w:val="uk-UA" w:eastAsia="en-US"/>
        </w:rPr>
        <w:t>.</w:t>
      </w:r>
      <w:r w:rsidRPr="006B52F1">
        <w:rPr>
          <w:rFonts w:eastAsia="Calibri"/>
          <w:sz w:val="28"/>
          <w:szCs w:val="28"/>
          <w:lang w:eastAsia="en-US"/>
        </w:rPr>
        <w:t xml:space="preserve"> </w:t>
      </w:r>
      <w:proofErr w:type="spellStart"/>
      <w:r w:rsidRPr="006B52F1">
        <w:rPr>
          <w:rFonts w:eastAsia="Calibri"/>
          <w:sz w:val="28"/>
          <w:szCs w:val="28"/>
          <w:lang w:eastAsia="en-US"/>
        </w:rPr>
        <w:t>надійшло</w:t>
      </w:r>
      <w:proofErr w:type="spellEnd"/>
      <w:r w:rsidRPr="006B52F1">
        <w:rPr>
          <w:rFonts w:eastAsia="Calibri"/>
          <w:sz w:val="28"/>
          <w:szCs w:val="28"/>
          <w:lang w:eastAsia="en-US"/>
        </w:rPr>
        <w:t xml:space="preserve"> з </w:t>
      </w:r>
      <w:proofErr w:type="spellStart"/>
      <w:r w:rsidRPr="006B52F1">
        <w:rPr>
          <w:rFonts w:eastAsia="Calibri"/>
          <w:sz w:val="28"/>
          <w:szCs w:val="28"/>
          <w:lang w:eastAsia="en-US"/>
        </w:rPr>
        <w:t>освітньої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субвенції</w:t>
      </w:r>
      <w:proofErr w:type="spellEnd"/>
      <w:r w:rsidRPr="006B52F1">
        <w:rPr>
          <w:rFonts w:eastAsia="Calibri"/>
          <w:sz w:val="28"/>
          <w:szCs w:val="28"/>
          <w:lang w:eastAsia="en-US"/>
        </w:rPr>
        <w:t>.</w:t>
      </w:r>
    </w:p>
    <w:p w:rsidR="00290881" w:rsidRPr="006B52F1" w:rsidRDefault="00290881" w:rsidP="00290881">
      <w:pPr>
        <w:ind w:firstLine="567"/>
        <w:jc w:val="both"/>
        <w:rPr>
          <w:rFonts w:eastAsia="Calibri"/>
          <w:sz w:val="28"/>
          <w:szCs w:val="28"/>
          <w:lang w:eastAsia="en-US"/>
        </w:rPr>
      </w:pPr>
      <w:proofErr w:type="gramStart"/>
      <w:r w:rsidRPr="006B52F1">
        <w:rPr>
          <w:rFonts w:eastAsia="Calibri"/>
          <w:sz w:val="28"/>
          <w:szCs w:val="28"/>
          <w:lang w:eastAsia="en-US"/>
        </w:rPr>
        <w:t>Попри</w:t>
      </w:r>
      <w:proofErr w:type="gramEnd"/>
      <w:r w:rsidRPr="006B52F1">
        <w:rPr>
          <w:rFonts w:eastAsia="Calibri"/>
          <w:sz w:val="28"/>
          <w:szCs w:val="28"/>
          <w:lang w:eastAsia="en-US"/>
        </w:rPr>
        <w:t xml:space="preserve"> </w:t>
      </w:r>
      <w:proofErr w:type="spellStart"/>
      <w:r w:rsidRPr="006B52F1">
        <w:rPr>
          <w:rFonts w:eastAsia="Calibri"/>
          <w:sz w:val="28"/>
          <w:szCs w:val="28"/>
          <w:lang w:eastAsia="en-US"/>
        </w:rPr>
        <w:t>всі</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виклики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заклади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загальної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середньої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громади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продовжують</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організовувати</w:t>
      </w:r>
      <w:proofErr w:type="spellEnd"/>
      <w:r w:rsidRPr="006B52F1">
        <w:rPr>
          <w:rFonts w:eastAsia="Calibri"/>
          <w:sz w:val="28"/>
          <w:szCs w:val="28"/>
          <w:lang w:eastAsia="en-US"/>
        </w:rPr>
        <w:t xml:space="preserve"> </w:t>
      </w:r>
      <w:r w:rsidRPr="006B52F1">
        <w:rPr>
          <w:rFonts w:eastAsia="Calibri"/>
          <w:sz w:val="28"/>
          <w:szCs w:val="28"/>
          <w:lang w:val="uk-UA" w:eastAsia="en-US"/>
        </w:rPr>
        <w:t xml:space="preserve">освітній </w:t>
      </w:r>
      <w:proofErr w:type="spellStart"/>
      <w:r w:rsidRPr="006B52F1">
        <w:rPr>
          <w:rFonts w:eastAsia="Calibri"/>
          <w:sz w:val="28"/>
          <w:szCs w:val="28"/>
          <w:lang w:eastAsia="en-US"/>
        </w:rPr>
        <w:t>процес</w:t>
      </w:r>
      <w:proofErr w:type="spellEnd"/>
      <w:r w:rsidRPr="006B52F1">
        <w:rPr>
          <w:rFonts w:eastAsia="Calibri"/>
          <w:sz w:val="28"/>
          <w:szCs w:val="28"/>
          <w:lang w:eastAsia="en-US"/>
        </w:rPr>
        <w:t xml:space="preserve"> у </w:t>
      </w:r>
      <w:proofErr w:type="spellStart"/>
      <w:r w:rsidRPr="006B52F1">
        <w:rPr>
          <w:rFonts w:eastAsia="Calibri"/>
          <w:sz w:val="28"/>
          <w:szCs w:val="28"/>
          <w:lang w:eastAsia="en-US"/>
        </w:rPr>
        <w:t>очній</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формі</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забезпечуючи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якісну</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сучасну</w:t>
      </w:r>
      <w:proofErr w:type="spellEnd"/>
      <w:r w:rsidRPr="006B52F1">
        <w:rPr>
          <w:rFonts w:eastAsia="Calibri"/>
          <w:sz w:val="28"/>
          <w:szCs w:val="28"/>
          <w:lang w:eastAsia="en-US"/>
        </w:rPr>
        <w:t xml:space="preserve"> та </w:t>
      </w:r>
      <w:proofErr w:type="spellStart"/>
      <w:r w:rsidRPr="006B52F1">
        <w:rPr>
          <w:rFonts w:eastAsia="Calibri"/>
          <w:sz w:val="28"/>
          <w:szCs w:val="28"/>
          <w:lang w:eastAsia="en-US"/>
        </w:rPr>
        <w:t>доступну</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освіту</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Це</w:t>
      </w:r>
      <w:proofErr w:type="spellEnd"/>
      <w:r w:rsidRPr="006B52F1">
        <w:rPr>
          <w:rFonts w:eastAsia="Calibri"/>
          <w:sz w:val="28"/>
          <w:szCs w:val="28"/>
          <w:lang w:eastAsia="en-US"/>
        </w:rPr>
        <w:t xml:space="preserve"> </w:t>
      </w:r>
      <w:proofErr w:type="spellStart"/>
      <w:proofErr w:type="gramStart"/>
      <w:r w:rsidRPr="006B52F1">
        <w:rPr>
          <w:rFonts w:eastAsia="Calibri"/>
          <w:sz w:val="28"/>
          <w:szCs w:val="28"/>
          <w:lang w:eastAsia="en-US"/>
        </w:rPr>
        <w:t>св</w:t>
      </w:r>
      <w:proofErr w:type="gramEnd"/>
      <w:r w:rsidRPr="006B52F1">
        <w:rPr>
          <w:rFonts w:eastAsia="Calibri"/>
          <w:sz w:val="28"/>
          <w:szCs w:val="28"/>
          <w:lang w:eastAsia="en-US"/>
        </w:rPr>
        <w:t>ідчить</w:t>
      </w:r>
      <w:proofErr w:type="spellEnd"/>
      <w:r w:rsidRPr="006B52F1">
        <w:rPr>
          <w:rFonts w:eastAsia="Calibri"/>
          <w:sz w:val="28"/>
          <w:szCs w:val="28"/>
          <w:lang w:eastAsia="en-US"/>
        </w:rPr>
        <w:t xml:space="preserve"> про </w:t>
      </w:r>
      <w:proofErr w:type="spellStart"/>
      <w:r w:rsidRPr="006B52F1">
        <w:rPr>
          <w:rFonts w:eastAsia="Calibri"/>
          <w:sz w:val="28"/>
          <w:szCs w:val="28"/>
          <w:lang w:eastAsia="en-US"/>
        </w:rPr>
        <w:t>прагнення</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громади</w:t>
      </w:r>
      <w:proofErr w:type="spellEnd"/>
      <w:r w:rsidRPr="006B52F1">
        <w:rPr>
          <w:rFonts w:eastAsia="Calibri"/>
          <w:sz w:val="28"/>
          <w:szCs w:val="28"/>
          <w:lang w:eastAsia="en-US"/>
        </w:rPr>
        <w:t xml:space="preserve"> не </w:t>
      </w:r>
      <w:proofErr w:type="spellStart"/>
      <w:r w:rsidRPr="006B52F1">
        <w:rPr>
          <w:rFonts w:eastAsia="Calibri"/>
          <w:sz w:val="28"/>
          <w:szCs w:val="28"/>
          <w:lang w:eastAsia="en-US"/>
        </w:rPr>
        <w:t>лише</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долати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поточні</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труднощі</w:t>
      </w:r>
      <w:proofErr w:type="spellEnd"/>
      <w:r w:rsidRPr="006B52F1">
        <w:rPr>
          <w:rFonts w:eastAsia="Calibri"/>
          <w:sz w:val="28"/>
          <w:szCs w:val="28"/>
          <w:lang w:eastAsia="en-US"/>
        </w:rPr>
        <w:t xml:space="preserve">, а й </w:t>
      </w:r>
      <w:proofErr w:type="spellStart"/>
      <w:r w:rsidRPr="006B52F1">
        <w:rPr>
          <w:rFonts w:eastAsia="Calibri"/>
          <w:sz w:val="28"/>
          <w:szCs w:val="28"/>
          <w:lang w:eastAsia="en-US"/>
        </w:rPr>
        <w:t>створювати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умови</w:t>
      </w:r>
      <w:proofErr w:type="spellEnd"/>
      <w:r w:rsidRPr="006B52F1">
        <w:rPr>
          <w:rFonts w:eastAsia="Calibri"/>
          <w:sz w:val="28"/>
          <w:szCs w:val="28"/>
          <w:lang w:eastAsia="en-US"/>
        </w:rPr>
        <w:t xml:space="preserve"> для </w:t>
      </w:r>
      <w:proofErr w:type="spellStart"/>
      <w:r w:rsidRPr="006B52F1">
        <w:rPr>
          <w:rFonts w:eastAsia="Calibri"/>
          <w:sz w:val="28"/>
          <w:szCs w:val="28"/>
          <w:lang w:eastAsia="en-US"/>
        </w:rPr>
        <w:t>стабільного</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розвитку</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освітньої</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системи</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навіть</w:t>
      </w:r>
      <w:proofErr w:type="spellEnd"/>
      <w:r w:rsidRPr="006B52F1">
        <w:rPr>
          <w:rFonts w:eastAsia="Calibri"/>
          <w:sz w:val="28"/>
          <w:szCs w:val="28"/>
          <w:lang w:eastAsia="en-US"/>
        </w:rPr>
        <w:t xml:space="preserve"> у </w:t>
      </w:r>
      <w:proofErr w:type="spellStart"/>
      <w:r w:rsidRPr="006B52F1">
        <w:rPr>
          <w:rFonts w:eastAsia="Calibri"/>
          <w:sz w:val="28"/>
          <w:szCs w:val="28"/>
          <w:lang w:eastAsia="en-US"/>
        </w:rPr>
        <w:t>складних</w:t>
      </w:r>
      <w:proofErr w:type="spellEnd"/>
      <w:r w:rsidRPr="006B52F1">
        <w:rPr>
          <w:rFonts w:eastAsia="Calibri"/>
          <w:sz w:val="28"/>
          <w:szCs w:val="28"/>
          <w:lang w:eastAsia="en-US"/>
        </w:rPr>
        <w:t xml:space="preserve"> </w:t>
      </w:r>
      <w:proofErr w:type="spellStart"/>
      <w:r w:rsidRPr="006B52F1">
        <w:rPr>
          <w:rFonts w:eastAsia="Calibri"/>
          <w:sz w:val="28"/>
          <w:szCs w:val="28"/>
          <w:lang w:eastAsia="en-US"/>
        </w:rPr>
        <w:t>обставинах</w:t>
      </w:r>
      <w:proofErr w:type="spellEnd"/>
      <w:r w:rsidRPr="006B52F1">
        <w:rPr>
          <w:rFonts w:eastAsia="Calibri"/>
          <w:sz w:val="28"/>
          <w:szCs w:val="28"/>
          <w:lang w:eastAsia="en-US"/>
        </w:rPr>
        <w:t>.</w:t>
      </w:r>
    </w:p>
    <w:p w:rsidR="00290881" w:rsidRPr="006B52F1" w:rsidRDefault="00290881" w:rsidP="00290881">
      <w:pPr>
        <w:ind w:firstLine="567"/>
        <w:jc w:val="both"/>
        <w:rPr>
          <w:rFonts w:eastAsia="Calibri"/>
          <w:sz w:val="28"/>
          <w:szCs w:val="28"/>
          <w:lang w:val="uk-UA" w:eastAsia="en-US"/>
        </w:rPr>
      </w:pPr>
      <w:r w:rsidRPr="006B52F1">
        <w:rPr>
          <w:rFonts w:eastAsia="Calibri"/>
          <w:sz w:val="28"/>
          <w:szCs w:val="28"/>
          <w:lang w:val="uk-UA" w:eastAsia="en-US"/>
        </w:rPr>
        <w:t xml:space="preserve">Впродовж звітного періоду заклади загальної середньої освіти організовують освітній процес у очній формі навчання. В </w:t>
      </w:r>
      <w:proofErr w:type="spellStart"/>
      <w:r w:rsidRPr="006B52F1">
        <w:rPr>
          <w:rFonts w:eastAsia="Calibri"/>
          <w:sz w:val="28"/>
          <w:szCs w:val="28"/>
          <w:lang w:val="uk-UA" w:eastAsia="en-US"/>
        </w:rPr>
        <w:t>Білозірському</w:t>
      </w:r>
      <w:proofErr w:type="spellEnd"/>
      <w:r w:rsidRPr="006B52F1">
        <w:rPr>
          <w:rFonts w:eastAsia="Calibri"/>
          <w:sz w:val="28"/>
          <w:szCs w:val="28"/>
          <w:lang w:val="uk-UA" w:eastAsia="en-US"/>
        </w:rPr>
        <w:t xml:space="preserve"> ліцеї, в зв’язку з тим, що наявне укриття не покриває потреби закладу, освітній процес організовано в змішаному форматі. ЗДО «Червона шапочка» та дошкільний підрозділ Ірдинського ліцею надають освітні послуги також у очному режимі. </w:t>
      </w:r>
    </w:p>
    <w:p w:rsidR="00795665" w:rsidRPr="006B52F1" w:rsidRDefault="00795665" w:rsidP="00795665">
      <w:pPr>
        <w:ind w:firstLine="567"/>
        <w:jc w:val="both"/>
        <w:rPr>
          <w:rFonts w:eastAsia="Times New Roman"/>
          <w:sz w:val="28"/>
          <w:szCs w:val="28"/>
          <w:lang w:val="uk-UA" w:eastAsia="ru-RU"/>
        </w:rPr>
      </w:pPr>
      <w:r w:rsidRPr="006B52F1">
        <w:rPr>
          <w:rFonts w:eastAsia="Times New Roman"/>
          <w:sz w:val="28"/>
          <w:szCs w:val="28"/>
          <w:lang w:val="uk-UA" w:eastAsia="ru-RU"/>
        </w:rPr>
        <w:t xml:space="preserve">У 2024 році </w:t>
      </w:r>
      <w:proofErr w:type="spellStart"/>
      <w:r w:rsidRPr="006B52F1">
        <w:rPr>
          <w:rFonts w:eastAsia="Times New Roman"/>
          <w:sz w:val="28"/>
          <w:szCs w:val="28"/>
          <w:lang w:val="uk-UA" w:eastAsia="ru-RU"/>
        </w:rPr>
        <w:t>дофінансовано</w:t>
      </w:r>
      <w:proofErr w:type="spellEnd"/>
      <w:r w:rsidRPr="006B52F1">
        <w:rPr>
          <w:rFonts w:eastAsia="Times New Roman"/>
          <w:sz w:val="28"/>
          <w:szCs w:val="28"/>
          <w:lang w:val="uk-UA" w:eastAsia="ru-RU"/>
        </w:rPr>
        <w:t xml:space="preserve"> на 150 тис. грн.  виготовлення проектно-кошторисної документації по об’єкту: «Будівництво споруди цивільного захисту (споруди подвійного призначення з захисними властивостями протирадіаційного укриття) в  </w:t>
      </w:r>
      <w:proofErr w:type="spellStart"/>
      <w:r w:rsidRPr="006B52F1">
        <w:rPr>
          <w:rFonts w:eastAsia="Times New Roman"/>
          <w:sz w:val="28"/>
          <w:szCs w:val="28"/>
          <w:lang w:val="uk-UA" w:eastAsia="ru-RU"/>
        </w:rPr>
        <w:t>Білозірському</w:t>
      </w:r>
      <w:proofErr w:type="spellEnd"/>
      <w:r w:rsidRPr="006B52F1">
        <w:rPr>
          <w:rFonts w:eastAsia="Times New Roman"/>
          <w:sz w:val="28"/>
          <w:szCs w:val="28"/>
          <w:lang w:val="uk-UA" w:eastAsia="ru-RU"/>
        </w:rPr>
        <w:t xml:space="preserve"> ліцеї опорному закладі середньої освіти Білозірської сільської ради Черкаського району Черкаської області  за адресою: Черкаська область  Черкаський район, с. Білозір’я  вул. Лесі Українки, буд.3». </w:t>
      </w:r>
    </w:p>
    <w:p w:rsidR="00795665" w:rsidRPr="006B52F1" w:rsidRDefault="00795665" w:rsidP="00795665">
      <w:pPr>
        <w:ind w:firstLine="567"/>
        <w:jc w:val="both"/>
        <w:rPr>
          <w:rFonts w:eastAsia="Times New Roman"/>
          <w:sz w:val="28"/>
          <w:szCs w:val="28"/>
          <w:lang w:val="uk-UA" w:eastAsia="ru-RU"/>
        </w:rPr>
      </w:pPr>
      <w:r w:rsidRPr="006B52F1">
        <w:rPr>
          <w:rFonts w:eastAsia="Times New Roman"/>
          <w:sz w:val="28"/>
          <w:szCs w:val="28"/>
          <w:lang w:val="uk-UA" w:eastAsia="ru-RU"/>
        </w:rPr>
        <w:t>Розроблено ПКД  «Капітальний ремонт по утепленню фасаду будівлі закладу дошкільної освіти «Червона шапочка» Білозірської сільської ради Черкаського району Черкаської області» за адресою: вул. Європейська, 21, с. Білозір’я, Черкаського району, Черкаської області. Вартість робіт склала 120 тис. грн.</w:t>
      </w:r>
    </w:p>
    <w:p w:rsidR="00795665" w:rsidRPr="006B52F1" w:rsidRDefault="00795665" w:rsidP="00795665">
      <w:pPr>
        <w:ind w:firstLine="567"/>
        <w:jc w:val="both"/>
        <w:rPr>
          <w:rFonts w:eastAsia="Times New Roman"/>
          <w:sz w:val="28"/>
          <w:szCs w:val="28"/>
          <w:lang w:val="uk-UA" w:eastAsia="ru-RU"/>
        </w:rPr>
      </w:pPr>
      <w:r w:rsidRPr="006B52F1">
        <w:rPr>
          <w:rFonts w:eastAsia="Times New Roman"/>
          <w:sz w:val="28"/>
          <w:szCs w:val="28"/>
          <w:lang w:val="uk-UA" w:eastAsia="ru-RU"/>
        </w:rPr>
        <w:t xml:space="preserve">Реалізовано проект «Капітальний ремонт приміщення </w:t>
      </w:r>
      <w:proofErr w:type="spellStart"/>
      <w:r w:rsidRPr="006B52F1">
        <w:rPr>
          <w:rFonts w:eastAsia="Times New Roman"/>
          <w:sz w:val="28"/>
          <w:szCs w:val="28"/>
          <w:lang w:val="uk-UA" w:eastAsia="ru-RU"/>
        </w:rPr>
        <w:t>Білозірського</w:t>
      </w:r>
      <w:proofErr w:type="spellEnd"/>
      <w:r w:rsidRPr="006B52F1">
        <w:rPr>
          <w:rFonts w:eastAsia="Times New Roman"/>
          <w:sz w:val="28"/>
          <w:szCs w:val="28"/>
          <w:lang w:val="uk-UA" w:eastAsia="ru-RU"/>
        </w:rPr>
        <w:t xml:space="preserve"> ліцею-опорного закладу загальної середньої освіти Білозірської сільської ради Черкаського району Черкаської області для облаштування навчального кабінету «Захист України». Вартість робіт склала 678,2 тис. грн.</w:t>
      </w:r>
    </w:p>
    <w:p w:rsidR="00CA2121" w:rsidRPr="006B52F1" w:rsidRDefault="00795665" w:rsidP="00795665">
      <w:pPr>
        <w:ind w:firstLine="567"/>
        <w:jc w:val="both"/>
        <w:rPr>
          <w:rFonts w:eastAsia="Times New Roman"/>
          <w:sz w:val="28"/>
          <w:szCs w:val="28"/>
          <w:lang w:val="uk-UA" w:eastAsia="ru-RU"/>
        </w:rPr>
      </w:pPr>
      <w:r w:rsidRPr="006B52F1">
        <w:rPr>
          <w:rFonts w:eastAsia="Times New Roman"/>
          <w:sz w:val="28"/>
          <w:szCs w:val="28"/>
          <w:lang w:val="uk-UA" w:eastAsia="ru-RU"/>
        </w:rPr>
        <w:t xml:space="preserve">Розроблено проекти та встановлено протипожежну сигналізацію в наявних найпростіших укриттях </w:t>
      </w:r>
      <w:proofErr w:type="spellStart"/>
      <w:r w:rsidRPr="006B52F1">
        <w:rPr>
          <w:rFonts w:eastAsia="Times New Roman"/>
          <w:sz w:val="28"/>
          <w:szCs w:val="28"/>
          <w:lang w:val="uk-UA" w:eastAsia="ru-RU"/>
        </w:rPr>
        <w:t>Білозірської</w:t>
      </w:r>
      <w:proofErr w:type="spellEnd"/>
      <w:r w:rsidRPr="006B52F1">
        <w:rPr>
          <w:rFonts w:eastAsia="Times New Roman"/>
          <w:sz w:val="28"/>
          <w:szCs w:val="28"/>
          <w:lang w:val="uk-UA" w:eastAsia="ru-RU"/>
        </w:rPr>
        <w:t xml:space="preserve"> гімназії та </w:t>
      </w:r>
      <w:proofErr w:type="spellStart"/>
      <w:r w:rsidRPr="006B52F1">
        <w:rPr>
          <w:rFonts w:eastAsia="Times New Roman"/>
          <w:sz w:val="28"/>
          <w:szCs w:val="28"/>
          <w:lang w:val="uk-UA" w:eastAsia="ru-RU"/>
        </w:rPr>
        <w:t>Ірдинському</w:t>
      </w:r>
      <w:proofErr w:type="spellEnd"/>
      <w:r w:rsidRPr="006B52F1">
        <w:rPr>
          <w:rFonts w:eastAsia="Times New Roman"/>
          <w:sz w:val="28"/>
          <w:szCs w:val="28"/>
          <w:lang w:val="uk-UA" w:eastAsia="ru-RU"/>
        </w:rPr>
        <w:t xml:space="preserve"> ліцеї. Вартість робіт склала 262,839 та 323,347 тис. грн. відповідно.</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t xml:space="preserve">Серед основних проблем в галузі освіти громади, які потребують першочергового вирішення є: </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t xml:space="preserve">- будівництво укриття для  </w:t>
      </w:r>
      <w:proofErr w:type="spellStart"/>
      <w:r w:rsidRPr="006B52F1">
        <w:rPr>
          <w:rFonts w:eastAsia="Times New Roman"/>
          <w:sz w:val="28"/>
          <w:szCs w:val="28"/>
          <w:lang w:val="uk-UA" w:eastAsia="ru-RU"/>
        </w:rPr>
        <w:t>Білозірського</w:t>
      </w:r>
      <w:proofErr w:type="spellEnd"/>
      <w:r w:rsidRPr="006B52F1">
        <w:rPr>
          <w:rFonts w:eastAsia="Times New Roman"/>
          <w:sz w:val="28"/>
          <w:szCs w:val="28"/>
          <w:lang w:val="uk-UA" w:eastAsia="ru-RU"/>
        </w:rPr>
        <w:t xml:space="preserve"> ліцею, оскільки існуюче укриття не покриває усіх потреб учасників освітнього процесу; </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t xml:space="preserve">- облаштування закладів освіти охоронними </w:t>
      </w:r>
      <w:proofErr w:type="spellStart"/>
      <w:r w:rsidRPr="006B52F1">
        <w:rPr>
          <w:rFonts w:eastAsia="Times New Roman"/>
          <w:sz w:val="28"/>
          <w:szCs w:val="28"/>
          <w:lang w:val="uk-UA" w:eastAsia="ru-RU"/>
        </w:rPr>
        <w:t>сигналізаціями</w:t>
      </w:r>
      <w:proofErr w:type="spellEnd"/>
      <w:r w:rsidRPr="006B52F1">
        <w:rPr>
          <w:rFonts w:eastAsia="Times New Roman"/>
          <w:sz w:val="28"/>
          <w:szCs w:val="28"/>
          <w:lang w:val="uk-UA" w:eastAsia="ru-RU"/>
        </w:rPr>
        <w:t>;</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t xml:space="preserve">- проведення комплексної </w:t>
      </w:r>
      <w:proofErr w:type="spellStart"/>
      <w:r w:rsidRPr="006B52F1">
        <w:rPr>
          <w:rFonts w:eastAsia="Times New Roman"/>
          <w:sz w:val="28"/>
          <w:szCs w:val="28"/>
          <w:lang w:val="uk-UA" w:eastAsia="ru-RU"/>
        </w:rPr>
        <w:t>термосанації</w:t>
      </w:r>
      <w:proofErr w:type="spellEnd"/>
      <w:r w:rsidRPr="006B52F1">
        <w:rPr>
          <w:rFonts w:eastAsia="Times New Roman"/>
          <w:sz w:val="28"/>
          <w:szCs w:val="28"/>
          <w:lang w:val="uk-UA" w:eastAsia="ru-RU"/>
        </w:rPr>
        <w:t xml:space="preserve"> за сучасними </w:t>
      </w:r>
      <w:proofErr w:type="spellStart"/>
      <w:r w:rsidRPr="006B52F1">
        <w:rPr>
          <w:rFonts w:eastAsia="Times New Roman"/>
          <w:sz w:val="28"/>
          <w:szCs w:val="28"/>
          <w:lang w:val="uk-UA" w:eastAsia="ru-RU"/>
        </w:rPr>
        <w:t>енергоефективними</w:t>
      </w:r>
      <w:proofErr w:type="spellEnd"/>
      <w:r w:rsidRPr="006B52F1">
        <w:rPr>
          <w:rFonts w:eastAsia="Times New Roman"/>
          <w:sz w:val="28"/>
          <w:szCs w:val="28"/>
          <w:lang w:val="uk-UA" w:eastAsia="ru-RU"/>
        </w:rPr>
        <w:t xml:space="preserve"> технологіями, утеплення фасадів, цоколів та стель (дахового перекриття) будівель закладів освіти Білозірської сільської ради;</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lastRenderedPageBreak/>
        <w:t xml:space="preserve">- будівництво нових приміщень у </w:t>
      </w:r>
      <w:proofErr w:type="spellStart"/>
      <w:r w:rsidRPr="006B52F1">
        <w:rPr>
          <w:rFonts w:eastAsia="Times New Roman"/>
          <w:sz w:val="28"/>
          <w:szCs w:val="28"/>
          <w:lang w:val="uk-UA" w:eastAsia="ru-RU"/>
        </w:rPr>
        <w:t>Білозірському</w:t>
      </w:r>
      <w:proofErr w:type="spellEnd"/>
      <w:r w:rsidRPr="006B52F1">
        <w:rPr>
          <w:rFonts w:eastAsia="Times New Roman"/>
          <w:sz w:val="28"/>
          <w:szCs w:val="28"/>
          <w:lang w:val="uk-UA" w:eastAsia="ru-RU"/>
        </w:rPr>
        <w:t xml:space="preserve"> ліцеї для розміщення навчальних кабінетів, спортзалу, майстерні та групи продовженого дня;</w:t>
      </w:r>
    </w:p>
    <w:p w:rsidR="0000215A" w:rsidRPr="006B52F1" w:rsidRDefault="0000215A" w:rsidP="00B152D3">
      <w:pPr>
        <w:ind w:firstLine="567"/>
        <w:jc w:val="both"/>
        <w:rPr>
          <w:rFonts w:eastAsia="Times New Roman"/>
          <w:bCs/>
          <w:sz w:val="28"/>
          <w:szCs w:val="28"/>
          <w:lang w:val="uk-UA" w:eastAsia="ru-RU"/>
        </w:rPr>
      </w:pPr>
      <w:r w:rsidRPr="006B52F1">
        <w:rPr>
          <w:rFonts w:eastAsia="Times New Roman"/>
          <w:sz w:val="28"/>
          <w:szCs w:val="28"/>
          <w:lang w:val="uk-UA" w:eastAsia="ru-RU"/>
        </w:rPr>
        <w:t xml:space="preserve">- </w:t>
      </w:r>
      <w:r w:rsidRPr="006B52F1">
        <w:rPr>
          <w:rFonts w:eastAsia="Times New Roman"/>
          <w:bCs/>
          <w:sz w:val="28"/>
          <w:szCs w:val="28"/>
          <w:lang w:val="uk-UA" w:eastAsia="ru-RU"/>
        </w:rPr>
        <w:t>будівництво середнього (40 х 60) футбольного поля з професійним штучним покриттям</w:t>
      </w:r>
      <w:r w:rsidRPr="006B52F1">
        <w:rPr>
          <w:rFonts w:eastAsia="Times New Roman"/>
          <w:sz w:val="28"/>
          <w:szCs w:val="28"/>
          <w:lang w:val="uk-UA" w:eastAsia="ru-RU"/>
        </w:rPr>
        <w:t>,</w:t>
      </w:r>
      <w:r w:rsidRPr="006B52F1">
        <w:rPr>
          <w:rFonts w:eastAsia="Times New Roman"/>
          <w:sz w:val="28"/>
          <w:szCs w:val="28"/>
          <w:lang w:eastAsia="ru-RU"/>
        </w:rPr>
        <w:t> </w:t>
      </w:r>
      <w:r w:rsidRPr="006B52F1">
        <w:rPr>
          <w:rFonts w:eastAsia="Times New Roman"/>
          <w:bCs/>
          <w:sz w:val="28"/>
          <w:szCs w:val="28"/>
          <w:lang w:val="uk-UA" w:eastAsia="ru-RU"/>
        </w:rPr>
        <w:t xml:space="preserve">професійного легкоатлетичного покриття бігових доріжок, поля для міні-футболу із штучним покриттям, майданчику для баскетболу/волейболу з гумовим покриттям, зону </w:t>
      </w:r>
      <w:proofErr w:type="spellStart"/>
      <w:r w:rsidRPr="006B52F1">
        <w:rPr>
          <w:rFonts w:eastAsia="Times New Roman"/>
          <w:bCs/>
          <w:sz w:val="28"/>
          <w:szCs w:val="28"/>
          <w:lang w:val="uk-UA" w:eastAsia="ru-RU"/>
        </w:rPr>
        <w:t>воркаута</w:t>
      </w:r>
      <w:proofErr w:type="spellEnd"/>
      <w:r w:rsidRPr="006B52F1">
        <w:rPr>
          <w:rFonts w:eastAsia="Times New Roman"/>
          <w:bCs/>
          <w:sz w:val="28"/>
          <w:szCs w:val="28"/>
          <w:lang w:val="uk-UA" w:eastAsia="ru-RU"/>
        </w:rPr>
        <w:t xml:space="preserve"> з освітлення всіх майданчиків у </w:t>
      </w:r>
      <w:proofErr w:type="spellStart"/>
      <w:r w:rsidRPr="006B52F1">
        <w:rPr>
          <w:rFonts w:eastAsia="Times New Roman"/>
          <w:bCs/>
          <w:sz w:val="28"/>
          <w:szCs w:val="28"/>
          <w:lang w:val="uk-UA" w:eastAsia="ru-RU"/>
        </w:rPr>
        <w:t>Білозірському</w:t>
      </w:r>
      <w:proofErr w:type="spellEnd"/>
      <w:r w:rsidRPr="006B52F1">
        <w:rPr>
          <w:rFonts w:eastAsia="Times New Roman"/>
          <w:bCs/>
          <w:sz w:val="28"/>
          <w:szCs w:val="28"/>
          <w:lang w:val="uk-UA" w:eastAsia="ru-RU"/>
        </w:rPr>
        <w:t xml:space="preserve"> ліцеї;</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t>- наповнення кабінетів закладів освіти меблями та навчальним обладнанням;</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t xml:space="preserve">- капітальний ремонт  десятої групи </w:t>
      </w:r>
      <w:r w:rsidR="00290881" w:rsidRPr="006B52F1">
        <w:rPr>
          <w:rFonts w:eastAsia="Times New Roman"/>
          <w:sz w:val="28"/>
          <w:szCs w:val="28"/>
          <w:lang w:val="uk-UA" w:eastAsia="ru-RU"/>
        </w:rPr>
        <w:t>ЗДО</w:t>
      </w:r>
      <w:r w:rsidRPr="006B52F1">
        <w:rPr>
          <w:rFonts w:eastAsia="Times New Roman"/>
          <w:sz w:val="28"/>
          <w:szCs w:val="28"/>
          <w:lang w:val="uk-UA" w:eastAsia="ru-RU"/>
        </w:rPr>
        <w:t xml:space="preserve"> «Червона шапочка», створення сенсорної та музичної кімнати;                </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t xml:space="preserve">- переоснащення зовнішніх віконних конструкцій та вхідних дверей за сучасними </w:t>
      </w:r>
      <w:proofErr w:type="spellStart"/>
      <w:r w:rsidRPr="006B52F1">
        <w:rPr>
          <w:rFonts w:eastAsia="Times New Roman"/>
          <w:sz w:val="28"/>
          <w:szCs w:val="28"/>
          <w:lang w:val="uk-UA" w:eastAsia="ru-RU"/>
        </w:rPr>
        <w:t>енергоефективними</w:t>
      </w:r>
      <w:proofErr w:type="spellEnd"/>
      <w:r w:rsidRPr="006B52F1">
        <w:rPr>
          <w:rFonts w:eastAsia="Times New Roman"/>
          <w:sz w:val="28"/>
          <w:szCs w:val="28"/>
          <w:lang w:val="uk-UA" w:eastAsia="ru-RU"/>
        </w:rPr>
        <w:t xml:space="preserve"> технологіями в ЗДО «Червона шапочка»;</w:t>
      </w:r>
    </w:p>
    <w:p w:rsidR="0000215A" w:rsidRPr="006B52F1" w:rsidRDefault="0000215A" w:rsidP="00B152D3">
      <w:pPr>
        <w:ind w:firstLine="567"/>
        <w:jc w:val="both"/>
        <w:rPr>
          <w:rFonts w:eastAsia="Times New Roman"/>
          <w:sz w:val="28"/>
          <w:szCs w:val="28"/>
          <w:lang w:val="uk-UA" w:eastAsia="ru-RU"/>
        </w:rPr>
      </w:pPr>
      <w:r w:rsidRPr="006B52F1">
        <w:rPr>
          <w:rFonts w:eastAsia="Times New Roman"/>
          <w:sz w:val="28"/>
          <w:szCs w:val="28"/>
          <w:lang w:val="uk-UA" w:eastAsia="ru-RU"/>
        </w:rPr>
        <w:t>- капітальний ремонт дитячих майданчиків  на території ЗДО «Червона шапочка».</w:t>
      </w:r>
    </w:p>
    <w:p w:rsidR="0000215A" w:rsidRPr="0000215A" w:rsidRDefault="0000215A" w:rsidP="00795665">
      <w:pPr>
        <w:jc w:val="both"/>
        <w:rPr>
          <w:rFonts w:eastAsia="Calibri"/>
          <w:lang w:val="uk-UA" w:eastAsia="en-US"/>
        </w:rPr>
      </w:pPr>
    </w:p>
    <w:p w:rsidR="0000215A" w:rsidRPr="006B52F1" w:rsidRDefault="0000215A" w:rsidP="00B152D3">
      <w:pPr>
        <w:ind w:firstLine="567"/>
        <w:rPr>
          <w:rFonts w:eastAsia="Times New Roman"/>
          <w:b/>
          <w:sz w:val="28"/>
          <w:szCs w:val="28"/>
          <w:u w:val="single"/>
          <w:lang w:val="uk-UA" w:eastAsia="ru-RU"/>
        </w:rPr>
      </w:pPr>
      <w:r w:rsidRPr="006B52F1">
        <w:rPr>
          <w:rFonts w:eastAsia="Times New Roman"/>
          <w:b/>
          <w:sz w:val="28"/>
          <w:szCs w:val="28"/>
          <w:u w:val="single"/>
          <w:lang w:val="uk-UA" w:eastAsia="ru-RU"/>
        </w:rPr>
        <w:t>Охорона здоров’я</w:t>
      </w:r>
      <w:r w:rsidR="00586F11" w:rsidRPr="006B52F1">
        <w:rPr>
          <w:rFonts w:eastAsia="Times New Roman"/>
          <w:b/>
          <w:sz w:val="28"/>
          <w:szCs w:val="28"/>
          <w:u w:val="single"/>
          <w:lang w:val="uk-UA" w:eastAsia="ru-RU"/>
        </w:rPr>
        <w:t>.</w:t>
      </w:r>
    </w:p>
    <w:p w:rsidR="0000215A" w:rsidRPr="0000215A" w:rsidRDefault="0000215A" w:rsidP="00B152D3">
      <w:pPr>
        <w:ind w:firstLine="567"/>
        <w:rPr>
          <w:rFonts w:eastAsia="Times New Roman"/>
          <w:b/>
          <w:i/>
          <w:u w:val="single"/>
          <w:lang w:val="uk-UA" w:eastAsia="ru-RU"/>
        </w:rPr>
      </w:pP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 xml:space="preserve">Медичне обслуговування населення Білозірської громади здійснює  КНП «Центр первинної медико-санітарної допомоги» Білозірської сільської ради до складу якого входить амбулаторія загальної практики сімейної медицини села Білозір’я та фельдшерсько-акушерський пункт селища </w:t>
      </w:r>
      <w:proofErr w:type="spellStart"/>
      <w:r w:rsidRPr="00C42F57">
        <w:rPr>
          <w:rFonts w:eastAsia="Times New Roman"/>
          <w:sz w:val="28"/>
          <w:szCs w:val="28"/>
          <w:lang w:val="uk-UA" w:eastAsia="ru-RU"/>
        </w:rPr>
        <w:t>Ірдинь</w:t>
      </w:r>
      <w:proofErr w:type="spellEnd"/>
      <w:r w:rsidRPr="00C42F57">
        <w:rPr>
          <w:rFonts w:eastAsia="Times New Roman"/>
          <w:sz w:val="28"/>
          <w:szCs w:val="28"/>
          <w:lang w:val="uk-UA" w:eastAsia="ru-RU"/>
        </w:rPr>
        <w:t xml:space="preserve">. За минулий рік, окрім сімейних лікарів, педіатра, щомісячно  прийоми вели вузькопрофільні фахівці Черкаської обласної лікарні: кардіолог, гінеколог. Також прийом здійснювався і обласними дитячими спеціалістами: </w:t>
      </w:r>
      <w:proofErr w:type="spellStart"/>
      <w:r w:rsidRPr="00C42F57">
        <w:rPr>
          <w:rFonts w:eastAsia="Times New Roman"/>
          <w:sz w:val="28"/>
          <w:szCs w:val="28"/>
          <w:lang w:val="uk-UA" w:eastAsia="ru-RU"/>
        </w:rPr>
        <w:t>лором</w:t>
      </w:r>
      <w:proofErr w:type="spellEnd"/>
      <w:r w:rsidRPr="00C42F57">
        <w:rPr>
          <w:rFonts w:eastAsia="Times New Roman"/>
          <w:sz w:val="28"/>
          <w:szCs w:val="28"/>
          <w:lang w:val="uk-UA" w:eastAsia="ru-RU"/>
        </w:rPr>
        <w:t>, неврологом, хірургом, ортопедом. Така співпраця лише на користь мешканцям громади. Адже діагностувати хворобу на початковому рівні означає стовідсоткове подолання хвороби.</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Станом на 01.12.2024 року мешканцями Білозірської громади укладено 7537 декларацій з сімейними лікарями.</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 xml:space="preserve">У  КНП працюють 32 особи, у тому числі: 7 лікарів,  11- молодші спеціалісти з медичною освітою,  1 - молодший медичний персонал, 13 – інший персонал. </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Для ефективної роботи КНП «Центр первинної медико-санітарної допомоги»  Білозірської сільської ради з бюджету Білозірської сільської ради у 2024 році було виділено 1 530 820,0 грн., зокрема на:</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w:t>
      </w:r>
      <w:r w:rsidRPr="00C42F57">
        <w:rPr>
          <w:rFonts w:eastAsia="Times New Roman"/>
          <w:sz w:val="28"/>
          <w:szCs w:val="28"/>
          <w:lang w:val="uk-UA" w:eastAsia="ru-RU"/>
        </w:rPr>
        <w:tab/>
        <w:t>заробітну плату кочегарів – 281820,0 грн.;</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w:t>
      </w:r>
      <w:r w:rsidRPr="00C42F57">
        <w:rPr>
          <w:rFonts w:eastAsia="Times New Roman"/>
          <w:sz w:val="28"/>
          <w:szCs w:val="28"/>
          <w:lang w:val="uk-UA" w:eastAsia="ru-RU"/>
        </w:rPr>
        <w:tab/>
        <w:t>предмети, товари та матеріали – 134000,0 грн.;</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w:t>
      </w:r>
      <w:r w:rsidRPr="00C42F57">
        <w:rPr>
          <w:rFonts w:eastAsia="Times New Roman"/>
          <w:sz w:val="28"/>
          <w:szCs w:val="28"/>
          <w:lang w:val="uk-UA" w:eastAsia="ru-RU"/>
        </w:rPr>
        <w:tab/>
        <w:t>медичні матеріали – 300 000,0 грн.;</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w:t>
      </w:r>
      <w:r w:rsidRPr="00C42F57">
        <w:rPr>
          <w:rFonts w:eastAsia="Times New Roman"/>
          <w:sz w:val="28"/>
          <w:szCs w:val="28"/>
          <w:lang w:val="uk-UA" w:eastAsia="ru-RU"/>
        </w:rPr>
        <w:tab/>
        <w:t>на оплату послуг (перезарядка вогнегасників, інформаційно-консультаційні послуги, ремонт медичного обладнання) – 55000,00 грн.;</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w:t>
      </w:r>
      <w:r w:rsidRPr="00C42F57">
        <w:rPr>
          <w:rFonts w:eastAsia="Times New Roman"/>
          <w:sz w:val="28"/>
          <w:szCs w:val="28"/>
          <w:lang w:val="uk-UA" w:eastAsia="ru-RU"/>
        </w:rPr>
        <w:tab/>
        <w:t>оплата електроенергії – 450 000,00 грн.;</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lastRenderedPageBreak/>
        <w:t>-</w:t>
      </w:r>
      <w:r w:rsidRPr="00C42F57">
        <w:rPr>
          <w:rFonts w:eastAsia="Times New Roman"/>
          <w:sz w:val="28"/>
          <w:szCs w:val="28"/>
          <w:lang w:val="uk-UA" w:eastAsia="ru-RU"/>
        </w:rPr>
        <w:tab/>
        <w:t>оплата водопостачання та водовідведення – 10000,00 грн.;</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w:t>
      </w:r>
      <w:r w:rsidRPr="00C42F57">
        <w:rPr>
          <w:rFonts w:eastAsia="Times New Roman"/>
          <w:sz w:val="28"/>
          <w:szCs w:val="28"/>
          <w:lang w:val="uk-UA" w:eastAsia="ru-RU"/>
        </w:rPr>
        <w:tab/>
        <w:t>закупівля дров – 300 000,0 грн.</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Також протягом 2024 року було додатково виділено кошти в сумі 925000,0 грн. на:</w:t>
      </w:r>
    </w:p>
    <w:p w:rsidR="00B613BA" w:rsidRPr="00C42F57" w:rsidRDefault="00B613BA" w:rsidP="00B613BA">
      <w:pPr>
        <w:numPr>
          <w:ilvl w:val="0"/>
          <w:numId w:val="41"/>
        </w:numPr>
        <w:contextualSpacing/>
        <w:jc w:val="both"/>
        <w:rPr>
          <w:rFonts w:eastAsia="Times New Roman"/>
          <w:sz w:val="28"/>
          <w:szCs w:val="28"/>
          <w:lang w:val="uk-UA" w:eastAsia="ru-RU"/>
        </w:rPr>
      </w:pPr>
      <w:r w:rsidRPr="00C42F57">
        <w:rPr>
          <w:rFonts w:eastAsia="Times New Roman"/>
          <w:sz w:val="28"/>
          <w:szCs w:val="28"/>
          <w:lang w:val="uk-UA" w:eastAsia="ru-RU"/>
        </w:rPr>
        <w:t>підключення електрогенератора – 79785,0 грн.;</w:t>
      </w:r>
    </w:p>
    <w:p w:rsidR="00B613BA" w:rsidRPr="00C42F57" w:rsidRDefault="00B613BA" w:rsidP="00B613BA">
      <w:pPr>
        <w:numPr>
          <w:ilvl w:val="0"/>
          <w:numId w:val="41"/>
        </w:numPr>
        <w:contextualSpacing/>
        <w:jc w:val="both"/>
        <w:rPr>
          <w:rFonts w:eastAsia="Times New Roman"/>
          <w:sz w:val="28"/>
          <w:szCs w:val="28"/>
          <w:lang w:val="uk-UA" w:eastAsia="ru-RU"/>
        </w:rPr>
      </w:pPr>
      <w:r w:rsidRPr="00C42F57">
        <w:rPr>
          <w:rFonts w:eastAsia="Times New Roman"/>
          <w:sz w:val="28"/>
          <w:szCs w:val="28"/>
          <w:lang w:val="uk-UA" w:eastAsia="ru-RU"/>
        </w:rPr>
        <w:t>закупівлю асфальтобетонної суміші – 60000,0 грн.;</w:t>
      </w:r>
    </w:p>
    <w:p w:rsidR="00B613BA" w:rsidRPr="00C42F57" w:rsidRDefault="00B613BA" w:rsidP="00B613BA">
      <w:pPr>
        <w:numPr>
          <w:ilvl w:val="0"/>
          <w:numId w:val="41"/>
        </w:numPr>
        <w:contextualSpacing/>
        <w:jc w:val="both"/>
        <w:rPr>
          <w:rFonts w:eastAsia="Times New Roman"/>
          <w:sz w:val="28"/>
          <w:szCs w:val="28"/>
          <w:lang w:val="uk-UA" w:eastAsia="ru-RU"/>
        </w:rPr>
      </w:pPr>
      <w:r w:rsidRPr="00C42F57">
        <w:rPr>
          <w:rFonts w:eastAsia="Times New Roman"/>
          <w:sz w:val="28"/>
          <w:szCs w:val="28"/>
          <w:lang w:val="uk-UA" w:eastAsia="ru-RU"/>
        </w:rPr>
        <w:t>дизельне пальне для генератора – 20000,0 грн.;</w:t>
      </w:r>
    </w:p>
    <w:p w:rsidR="00B613BA" w:rsidRPr="00C42F57" w:rsidRDefault="00B613BA" w:rsidP="00B613BA">
      <w:pPr>
        <w:numPr>
          <w:ilvl w:val="0"/>
          <w:numId w:val="41"/>
        </w:numPr>
        <w:contextualSpacing/>
        <w:jc w:val="both"/>
        <w:rPr>
          <w:rFonts w:eastAsia="Times New Roman"/>
          <w:sz w:val="28"/>
          <w:szCs w:val="28"/>
          <w:lang w:val="uk-UA" w:eastAsia="ru-RU"/>
        </w:rPr>
      </w:pPr>
      <w:r w:rsidRPr="00C42F57">
        <w:rPr>
          <w:rFonts w:eastAsia="Times New Roman"/>
          <w:sz w:val="28"/>
          <w:szCs w:val="28"/>
          <w:lang w:val="uk-UA" w:eastAsia="ru-RU"/>
        </w:rPr>
        <w:t>меблі для облаштування найпростішого укриття – 78000,0 грн.;</w:t>
      </w:r>
    </w:p>
    <w:p w:rsidR="00B613BA" w:rsidRPr="00C42F57" w:rsidRDefault="00B613BA" w:rsidP="00B613BA">
      <w:pPr>
        <w:numPr>
          <w:ilvl w:val="0"/>
          <w:numId w:val="41"/>
        </w:numPr>
        <w:contextualSpacing/>
        <w:jc w:val="both"/>
        <w:rPr>
          <w:rFonts w:eastAsia="Times New Roman"/>
          <w:sz w:val="28"/>
          <w:szCs w:val="28"/>
          <w:lang w:val="uk-UA" w:eastAsia="ru-RU"/>
        </w:rPr>
      </w:pPr>
      <w:r w:rsidRPr="00C42F57">
        <w:rPr>
          <w:rFonts w:eastAsia="Times New Roman"/>
          <w:sz w:val="28"/>
          <w:szCs w:val="28"/>
          <w:lang w:val="uk-UA" w:eastAsia="ru-RU"/>
        </w:rPr>
        <w:t xml:space="preserve">заробітну плату кочегарів селища </w:t>
      </w:r>
      <w:proofErr w:type="spellStart"/>
      <w:r w:rsidRPr="00C42F57">
        <w:rPr>
          <w:rFonts w:eastAsia="Times New Roman"/>
          <w:sz w:val="28"/>
          <w:szCs w:val="28"/>
          <w:lang w:val="uk-UA" w:eastAsia="ru-RU"/>
        </w:rPr>
        <w:t>Ірдинь</w:t>
      </w:r>
      <w:proofErr w:type="spellEnd"/>
      <w:r w:rsidRPr="00C42F57">
        <w:rPr>
          <w:rFonts w:eastAsia="Times New Roman"/>
          <w:sz w:val="28"/>
          <w:szCs w:val="28"/>
          <w:lang w:val="uk-UA" w:eastAsia="ru-RU"/>
        </w:rPr>
        <w:t xml:space="preserve"> – 195000,0 грн.;</w:t>
      </w:r>
    </w:p>
    <w:p w:rsidR="00B613BA" w:rsidRPr="00C42F57" w:rsidRDefault="00B613BA" w:rsidP="00B613BA">
      <w:pPr>
        <w:numPr>
          <w:ilvl w:val="0"/>
          <w:numId w:val="41"/>
        </w:numPr>
        <w:contextualSpacing/>
        <w:jc w:val="both"/>
        <w:rPr>
          <w:rFonts w:eastAsia="Times New Roman"/>
          <w:sz w:val="28"/>
          <w:szCs w:val="28"/>
          <w:lang w:val="uk-UA" w:eastAsia="ru-RU"/>
        </w:rPr>
      </w:pPr>
      <w:r w:rsidRPr="00C42F57">
        <w:rPr>
          <w:rFonts w:eastAsia="Times New Roman"/>
          <w:sz w:val="28"/>
          <w:szCs w:val="28"/>
          <w:lang w:val="uk-UA" w:eastAsia="ru-RU"/>
        </w:rPr>
        <w:t>придбання медичних виробів та обладнання для забезпечення санітарно-епідеміологічного та безпечного функціонування закладу – 62000,0 грн.</w:t>
      </w:r>
    </w:p>
    <w:p w:rsidR="00B613BA" w:rsidRPr="00C42F57" w:rsidRDefault="00B613BA" w:rsidP="00B613BA">
      <w:pPr>
        <w:numPr>
          <w:ilvl w:val="0"/>
          <w:numId w:val="41"/>
        </w:numPr>
        <w:contextualSpacing/>
        <w:jc w:val="both"/>
        <w:rPr>
          <w:rFonts w:eastAsia="Times New Roman"/>
          <w:sz w:val="28"/>
          <w:szCs w:val="28"/>
          <w:lang w:val="uk-UA" w:eastAsia="ru-RU"/>
        </w:rPr>
      </w:pPr>
      <w:r w:rsidRPr="00C42F57">
        <w:rPr>
          <w:rFonts w:eastAsia="Times New Roman"/>
          <w:sz w:val="28"/>
          <w:szCs w:val="28"/>
          <w:lang w:val="uk-UA" w:eastAsia="ru-RU"/>
        </w:rPr>
        <w:t xml:space="preserve"> капітальний ремонт прилеглої території до будівель Центру (асфальтування прилеглої території)  – 510000,0 грн.</w:t>
      </w:r>
    </w:p>
    <w:p w:rsidR="00B613BA" w:rsidRPr="00C42F57" w:rsidRDefault="00B613BA" w:rsidP="00795665">
      <w:pPr>
        <w:ind w:firstLine="567"/>
        <w:rPr>
          <w:rFonts w:eastAsia="Times New Roman"/>
          <w:sz w:val="28"/>
          <w:szCs w:val="28"/>
          <w:lang w:val="uk-UA" w:eastAsia="ru-RU"/>
        </w:rPr>
      </w:pPr>
      <w:r w:rsidRPr="00C42F57">
        <w:rPr>
          <w:rFonts w:eastAsia="Times New Roman"/>
          <w:sz w:val="28"/>
          <w:szCs w:val="28"/>
          <w:lang w:val="uk-UA" w:eastAsia="ru-RU"/>
        </w:rPr>
        <w:t>У вересні 2024 року пройдена верифікація декларантів договорів із сімейними</w:t>
      </w:r>
      <w:r w:rsidR="00795665" w:rsidRPr="00C42F57">
        <w:rPr>
          <w:rFonts w:eastAsia="Times New Roman"/>
          <w:sz w:val="28"/>
          <w:szCs w:val="28"/>
          <w:lang w:val="uk-UA" w:eastAsia="ru-RU"/>
        </w:rPr>
        <w:t xml:space="preserve"> лікарями </w:t>
      </w:r>
      <w:r w:rsidRPr="00C42F57">
        <w:rPr>
          <w:rFonts w:eastAsia="Times New Roman"/>
          <w:sz w:val="28"/>
          <w:szCs w:val="28"/>
          <w:lang w:val="uk-UA" w:eastAsia="ru-RU"/>
        </w:rPr>
        <w:t>500 осіб не підтверджено. А це 30 тис. грн. щомісяця.</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В умовах ризиків війни налагодження функціональності ЗОЗ, зумовлене наданням медичних послуг у повному обсязі в громаді. Подальші кроки належної роботи закладу охорони здоров</w:t>
      </w:r>
      <w:r w:rsidRPr="00C42F57">
        <w:rPr>
          <w:rFonts w:eastAsia="Times New Roman"/>
          <w:sz w:val="28"/>
          <w:szCs w:val="28"/>
          <w:lang w:eastAsia="ru-RU"/>
        </w:rPr>
        <w:t>’</w:t>
      </w:r>
      <w:r w:rsidRPr="00C42F57">
        <w:rPr>
          <w:rFonts w:eastAsia="Times New Roman"/>
          <w:sz w:val="28"/>
          <w:szCs w:val="28"/>
          <w:lang w:val="uk-UA" w:eastAsia="ru-RU"/>
        </w:rPr>
        <w:t xml:space="preserve">я полягають у підписання декларацій із мешканцями громади. </w:t>
      </w:r>
    </w:p>
    <w:p w:rsidR="00B613BA" w:rsidRPr="00C42F57" w:rsidRDefault="00B613BA" w:rsidP="00B613BA">
      <w:pPr>
        <w:ind w:firstLine="567"/>
        <w:jc w:val="both"/>
        <w:rPr>
          <w:rFonts w:eastAsia="Times New Roman"/>
          <w:sz w:val="28"/>
          <w:szCs w:val="28"/>
          <w:lang w:val="uk-UA" w:eastAsia="ru-RU"/>
        </w:rPr>
      </w:pPr>
      <w:r w:rsidRPr="00C42F57">
        <w:rPr>
          <w:rFonts w:eastAsia="Times New Roman"/>
          <w:sz w:val="28"/>
          <w:szCs w:val="28"/>
          <w:lang w:val="uk-UA" w:eastAsia="ru-RU"/>
        </w:rPr>
        <w:t>Актуальною проблемою є низький рівень вакцинації від низки інфекційних хвороб, зокрема кору, поліомієліту, а також зростання сезонної захворюваності на інфекційні хвороби, у тому числі – на COVID-19.</w:t>
      </w:r>
    </w:p>
    <w:p w:rsidR="006C0B92" w:rsidRPr="0000215A" w:rsidRDefault="006C0B92" w:rsidP="00254E6A">
      <w:pPr>
        <w:rPr>
          <w:rFonts w:eastAsia="Times New Roman"/>
          <w:u w:val="single"/>
          <w:lang w:val="uk-UA" w:eastAsia="ru-RU"/>
        </w:rPr>
      </w:pPr>
    </w:p>
    <w:p w:rsidR="0000215A" w:rsidRPr="00C42F57" w:rsidRDefault="0000215A" w:rsidP="00B152D3">
      <w:pPr>
        <w:ind w:firstLine="567"/>
        <w:rPr>
          <w:rFonts w:eastAsia="Calibri"/>
          <w:b/>
          <w:sz w:val="28"/>
          <w:szCs w:val="28"/>
          <w:u w:val="single"/>
          <w:lang w:val="uk-UA" w:eastAsia="en-US"/>
        </w:rPr>
      </w:pPr>
      <w:r w:rsidRPr="00C42F57">
        <w:rPr>
          <w:rFonts w:eastAsia="Calibri"/>
          <w:b/>
          <w:sz w:val="28"/>
          <w:szCs w:val="28"/>
          <w:u w:val="single"/>
          <w:lang w:val="uk-UA" w:eastAsia="en-US"/>
        </w:rPr>
        <w:t>Соціальний захист населення</w:t>
      </w:r>
      <w:r w:rsidR="00586F11" w:rsidRPr="00C42F57">
        <w:rPr>
          <w:rFonts w:eastAsia="Calibri"/>
          <w:b/>
          <w:sz w:val="28"/>
          <w:szCs w:val="28"/>
          <w:u w:val="single"/>
          <w:lang w:val="uk-UA" w:eastAsia="en-US"/>
        </w:rPr>
        <w:t>.</w:t>
      </w:r>
    </w:p>
    <w:p w:rsidR="0000215A" w:rsidRPr="0000215A" w:rsidRDefault="0000215A" w:rsidP="00B152D3">
      <w:pPr>
        <w:ind w:firstLine="567"/>
        <w:rPr>
          <w:rFonts w:eastAsia="Calibri"/>
          <w:u w:val="single"/>
          <w:lang w:val="uk-UA" w:eastAsia="en-US"/>
        </w:rPr>
      </w:pPr>
    </w:p>
    <w:p w:rsidR="004F7B15" w:rsidRPr="00C42F57" w:rsidRDefault="004F7B15" w:rsidP="004F7B15">
      <w:pPr>
        <w:ind w:firstLine="567"/>
        <w:jc w:val="both"/>
        <w:rPr>
          <w:sz w:val="28"/>
          <w:szCs w:val="28"/>
          <w:lang w:val="uk-UA"/>
        </w:rPr>
      </w:pPr>
      <w:r w:rsidRPr="00C42F57">
        <w:rPr>
          <w:sz w:val="28"/>
          <w:szCs w:val="28"/>
          <w:lang w:val="uk-UA"/>
        </w:rPr>
        <w:t xml:space="preserve">Діяльність відділу  соціального захисту населення виконавчого комітету Білозірської сільської ради в 2024 році була спрямована на реалізацію державних та місцевих програм соціального захисту населення,  підвищенню соціальної підтримки малозабезпечених верств громади, пільгових категорій громадян, постраждалих внаслідок Чорнобильської катастрофи, осіб з інвалідністю, сімей з  дітьми а також осіб, які внаслідок агресії російської федерації були змушені покинути свої домівки та знайшли свій </w:t>
      </w:r>
      <w:proofErr w:type="spellStart"/>
      <w:r w:rsidRPr="00C42F57">
        <w:rPr>
          <w:sz w:val="28"/>
          <w:szCs w:val="28"/>
          <w:lang w:val="uk-UA"/>
        </w:rPr>
        <w:t>прихисток</w:t>
      </w:r>
      <w:proofErr w:type="spellEnd"/>
      <w:r w:rsidRPr="00C42F57">
        <w:rPr>
          <w:sz w:val="28"/>
          <w:szCs w:val="28"/>
          <w:lang w:val="uk-UA"/>
        </w:rPr>
        <w:t xml:space="preserve"> в </w:t>
      </w:r>
      <w:proofErr w:type="spellStart"/>
      <w:r w:rsidRPr="00C42F57">
        <w:rPr>
          <w:sz w:val="28"/>
          <w:szCs w:val="28"/>
          <w:lang w:val="uk-UA"/>
        </w:rPr>
        <w:t>Білозірській</w:t>
      </w:r>
      <w:proofErr w:type="spellEnd"/>
      <w:r w:rsidRPr="00C42F57">
        <w:rPr>
          <w:sz w:val="28"/>
          <w:szCs w:val="28"/>
          <w:lang w:val="uk-UA"/>
        </w:rPr>
        <w:t xml:space="preserve"> громаді.</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Значна частина роботи відділу соціального захисту населення у 2024 році була спрямована на  роботу з внутрішньо переміщеними особами.</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Так з 24 лютого 2022 року  у Білозірській громаді було зареєстровано  - </w:t>
      </w:r>
      <w:r w:rsidRPr="00C42F57">
        <w:rPr>
          <w:b/>
          <w:sz w:val="28"/>
          <w:szCs w:val="28"/>
          <w:lang w:val="uk-UA"/>
        </w:rPr>
        <w:t>1260</w:t>
      </w:r>
      <w:r w:rsidRPr="00C42F57">
        <w:rPr>
          <w:sz w:val="28"/>
          <w:szCs w:val="28"/>
          <w:lang w:val="uk-UA"/>
        </w:rPr>
        <w:t xml:space="preserve"> внутрішньо переміщених осіб. У 2024 році за отриманням статусу внутрішньо переміщеної особи звернулося – </w:t>
      </w:r>
      <w:r w:rsidRPr="00C42F57">
        <w:rPr>
          <w:b/>
          <w:sz w:val="28"/>
          <w:szCs w:val="28"/>
          <w:lang w:val="uk-UA"/>
        </w:rPr>
        <w:t xml:space="preserve">97 </w:t>
      </w:r>
      <w:r w:rsidRPr="00C42F57">
        <w:rPr>
          <w:sz w:val="28"/>
          <w:szCs w:val="28"/>
          <w:lang w:val="uk-UA"/>
        </w:rPr>
        <w:t xml:space="preserve"> осіб, за оформленням допомоги на проживання внутрішньо переміщеним особам звернулося – </w:t>
      </w:r>
      <w:r w:rsidRPr="00C42F57">
        <w:rPr>
          <w:b/>
          <w:sz w:val="28"/>
          <w:szCs w:val="28"/>
          <w:lang w:val="uk-UA"/>
        </w:rPr>
        <w:t>83</w:t>
      </w:r>
      <w:r w:rsidRPr="00C42F57">
        <w:rPr>
          <w:sz w:val="28"/>
          <w:szCs w:val="28"/>
          <w:lang w:val="uk-UA"/>
        </w:rPr>
        <w:t xml:space="preserve"> особи.</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Продовжувалась робота відділу за основними напрямками, а саме відділом було прийнято:</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lastRenderedPageBreak/>
        <w:t xml:space="preserve">- субсидій для відшкодування витрат на оплату житлово-комунальних послуг – </w:t>
      </w:r>
      <w:r w:rsidRPr="00C42F57">
        <w:rPr>
          <w:b/>
          <w:sz w:val="28"/>
          <w:szCs w:val="28"/>
          <w:lang w:val="uk-UA"/>
        </w:rPr>
        <w:t>163</w:t>
      </w:r>
      <w:r w:rsidRPr="00C42F57">
        <w:rPr>
          <w:sz w:val="28"/>
          <w:szCs w:val="28"/>
          <w:lang w:val="uk-UA"/>
        </w:rPr>
        <w:t xml:space="preserve"> сім</w:t>
      </w:r>
      <w:r w:rsidRPr="00C42F57">
        <w:rPr>
          <w:sz w:val="28"/>
          <w:szCs w:val="28"/>
        </w:rPr>
        <w:t>’</w:t>
      </w:r>
      <w:r w:rsidRPr="00C42F57">
        <w:rPr>
          <w:sz w:val="28"/>
          <w:szCs w:val="28"/>
          <w:lang w:val="uk-UA"/>
        </w:rPr>
        <w:t>ям;</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 субсидій на тверде паливо та скраплений газ – </w:t>
      </w:r>
      <w:r w:rsidRPr="00C42F57">
        <w:rPr>
          <w:b/>
          <w:sz w:val="28"/>
          <w:szCs w:val="28"/>
          <w:lang w:val="uk-UA"/>
        </w:rPr>
        <w:t xml:space="preserve">152 </w:t>
      </w:r>
      <w:r w:rsidRPr="00C42F57">
        <w:rPr>
          <w:sz w:val="28"/>
          <w:szCs w:val="28"/>
          <w:lang w:val="uk-UA"/>
        </w:rPr>
        <w:t>сім</w:t>
      </w:r>
      <w:r w:rsidRPr="00C42F57">
        <w:rPr>
          <w:sz w:val="28"/>
          <w:szCs w:val="28"/>
        </w:rPr>
        <w:t>’</w:t>
      </w:r>
      <w:r w:rsidRPr="00C42F57">
        <w:rPr>
          <w:sz w:val="28"/>
          <w:szCs w:val="28"/>
          <w:lang w:val="uk-UA"/>
        </w:rPr>
        <w:t>ї;</w:t>
      </w:r>
    </w:p>
    <w:p w:rsidR="004F7B15" w:rsidRPr="00C42F57" w:rsidRDefault="004F7B15" w:rsidP="004F7B15">
      <w:pPr>
        <w:autoSpaceDE w:val="0"/>
        <w:autoSpaceDN w:val="0"/>
        <w:adjustRightInd w:val="0"/>
        <w:ind w:firstLine="567"/>
        <w:jc w:val="both"/>
        <w:rPr>
          <w:i/>
          <w:sz w:val="28"/>
          <w:szCs w:val="28"/>
        </w:rPr>
      </w:pPr>
      <w:r w:rsidRPr="00C42F57">
        <w:rPr>
          <w:sz w:val="28"/>
          <w:szCs w:val="28"/>
          <w:lang w:val="uk-UA"/>
        </w:rPr>
        <w:t>- допомог та компенсацій – 261 сім</w:t>
      </w:r>
      <w:r w:rsidRPr="00C42F57">
        <w:rPr>
          <w:sz w:val="28"/>
          <w:szCs w:val="28"/>
        </w:rPr>
        <w:t>’ям.</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В 2024 році спостерігалася динаміка зменшення  отримувачів таких видів допомог як:</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 допомоги на дітей одиноким матерям – </w:t>
      </w:r>
      <w:r w:rsidRPr="00C42F57">
        <w:rPr>
          <w:b/>
          <w:sz w:val="28"/>
          <w:szCs w:val="28"/>
          <w:lang w:val="uk-UA"/>
        </w:rPr>
        <w:t>20</w:t>
      </w:r>
      <w:r w:rsidRPr="00C42F57">
        <w:rPr>
          <w:sz w:val="28"/>
          <w:szCs w:val="28"/>
          <w:lang w:val="uk-UA"/>
        </w:rPr>
        <w:t xml:space="preserve">  (в 2023р. - 51 звернень); </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державної соціальної допомоги малозабезпеченим сім’ям -</w:t>
      </w:r>
      <w:r w:rsidRPr="00C42F57">
        <w:rPr>
          <w:b/>
          <w:sz w:val="28"/>
          <w:szCs w:val="28"/>
          <w:lang w:val="uk-UA"/>
        </w:rPr>
        <w:t xml:space="preserve"> 102</w:t>
      </w:r>
      <w:r w:rsidRPr="00C42F57">
        <w:rPr>
          <w:sz w:val="28"/>
          <w:szCs w:val="28"/>
          <w:lang w:val="uk-UA"/>
        </w:rPr>
        <w:t xml:space="preserve">  (в 2023р. - 128 звернень).</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 Зменшення кількості звернень було обумовлено зміною підходів до порядку призначення зазначених видів допомог. </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Допомогу при народженні  оформили -  </w:t>
      </w:r>
      <w:r w:rsidRPr="00C42F57">
        <w:rPr>
          <w:b/>
          <w:sz w:val="28"/>
          <w:szCs w:val="28"/>
          <w:lang w:val="uk-UA"/>
        </w:rPr>
        <w:t>8</w:t>
      </w:r>
      <w:r w:rsidRPr="00C42F57">
        <w:rPr>
          <w:sz w:val="28"/>
          <w:szCs w:val="28"/>
          <w:lang w:val="uk-UA"/>
        </w:rPr>
        <w:t xml:space="preserve"> осіб.</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 На обліку у відділу соціального захисту населення перебуває  </w:t>
      </w:r>
      <w:r w:rsidRPr="00C42F57">
        <w:rPr>
          <w:b/>
          <w:sz w:val="28"/>
          <w:szCs w:val="28"/>
          <w:lang w:val="uk-UA"/>
        </w:rPr>
        <w:t>2463</w:t>
      </w:r>
      <w:r w:rsidRPr="00C42F57">
        <w:rPr>
          <w:sz w:val="28"/>
          <w:szCs w:val="28"/>
          <w:lang w:val="uk-UA"/>
        </w:rPr>
        <w:t xml:space="preserve"> осіб з числа пільгових категорій населення.</w:t>
      </w:r>
    </w:p>
    <w:p w:rsidR="004F7B15" w:rsidRPr="00C42F57" w:rsidRDefault="004F7B15" w:rsidP="004F7B15">
      <w:pPr>
        <w:ind w:firstLine="567"/>
        <w:jc w:val="both"/>
        <w:rPr>
          <w:rFonts w:eastAsia="Calibri"/>
          <w:sz w:val="28"/>
          <w:szCs w:val="28"/>
          <w:lang w:val="uk-UA" w:eastAsia="en-US"/>
        </w:rPr>
      </w:pPr>
      <w:r w:rsidRPr="00C42F57">
        <w:rPr>
          <w:rFonts w:eastAsia="Calibri"/>
          <w:sz w:val="28"/>
          <w:szCs w:val="28"/>
          <w:lang w:val="uk-UA" w:eastAsia="en-US"/>
        </w:rPr>
        <w:t xml:space="preserve">За звітний  період  прийнято </w:t>
      </w:r>
      <w:r w:rsidRPr="00C42F57">
        <w:rPr>
          <w:rFonts w:eastAsia="Calibri"/>
          <w:b/>
          <w:sz w:val="28"/>
          <w:szCs w:val="28"/>
          <w:lang w:val="uk-UA" w:eastAsia="en-US"/>
        </w:rPr>
        <w:t>187</w:t>
      </w:r>
      <w:r w:rsidRPr="00C42F57">
        <w:rPr>
          <w:rFonts w:eastAsia="Calibri"/>
          <w:sz w:val="28"/>
          <w:szCs w:val="28"/>
          <w:lang w:val="uk-UA" w:eastAsia="en-US"/>
        </w:rPr>
        <w:t xml:space="preserve"> заяв  від  пільгових категорій населення серед яких:</w:t>
      </w:r>
    </w:p>
    <w:p w:rsidR="004F7B15" w:rsidRPr="00C42F57" w:rsidRDefault="004F7B15" w:rsidP="004F7B15">
      <w:pPr>
        <w:numPr>
          <w:ilvl w:val="0"/>
          <w:numId w:val="19"/>
        </w:numPr>
        <w:ind w:left="0" w:firstLine="567"/>
        <w:jc w:val="both"/>
        <w:rPr>
          <w:rFonts w:eastAsia="Calibri"/>
          <w:sz w:val="28"/>
          <w:szCs w:val="28"/>
          <w:lang w:val="uk-UA" w:eastAsia="en-US"/>
        </w:rPr>
      </w:pPr>
      <w:r w:rsidRPr="00C42F57">
        <w:rPr>
          <w:rFonts w:eastAsia="Calibri"/>
          <w:b/>
          <w:sz w:val="28"/>
          <w:szCs w:val="28"/>
          <w:lang w:val="uk-UA" w:eastAsia="en-US"/>
        </w:rPr>
        <w:t>67</w:t>
      </w:r>
      <w:r w:rsidRPr="00C42F57">
        <w:rPr>
          <w:rFonts w:eastAsia="Calibri"/>
          <w:sz w:val="28"/>
          <w:szCs w:val="28"/>
          <w:lang w:val="uk-UA" w:eastAsia="en-US"/>
        </w:rPr>
        <w:t xml:space="preserve"> -   для  нарахування готівки  для  придбання  твердого палива та скрапленого газу;</w:t>
      </w:r>
    </w:p>
    <w:p w:rsidR="004F7B15" w:rsidRPr="00C42F57" w:rsidRDefault="004F7B15" w:rsidP="004F7B15">
      <w:pPr>
        <w:numPr>
          <w:ilvl w:val="0"/>
          <w:numId w:val="19"/>
        </w:numPr>
        <w:ind w:left="0" w:firstLine="567"/>
        <w:jc w:val="both"/>
        <w:rPr>
          <w:rFonts w:eastAsia="Calibri"/>
          <w:sz w:val="28"/>
          <w:szCs w:val="28"/>
          <w:lang w:val="uk-UA" w:eastAsia="en-US"/>
        </w:rPr>
      </w:pPr>
      <w:r w:rsidRPr="00C42F57">
        <w:rPr>
          <w:rFonts w:eastAsia="Calibri"/>
          <w:b/>
          <w:sz w:val="28"/>
          <w:szCs w:val="28"/>
          <w:lang w:val="uk-UA" w:eastAsia="en-US"/>
        </w:rPr>
        <w:t>120</w:t>
      </w:r>
      <w:r w:rsidRPr="00C42F57">
        <w:rPr>
          <w:rFonts w:eastAsia="Calibri"/>
          <w:sz w:val="28"/>
          <w:szCs w:val="28"/>
          <w:lang w:val="uk-UA" w:eastAsia="en-US"/>
        </w:rPr>
        <w:t xml:space="preserve"> - для нарахування пільги на </w:t>
      </w:r>
      <w:proofErr w:type="spellStart"/>
      <w:r w:rsidRPr="00C42F57">
        <w:rPr>
          <w:rFonts w:eastAsia="Calibri"/>
          <w:sz w:val="28"/>
          <w:szCs w:val="28"/>
          <w:lang w:val="uk-UA" w:eastAsia="en-US"/>
        </w:rPr>
        <w:t>житлово</w:t>
      </w:r>
      <w:proofErr w:type="spellEnd"/>
      <w:r w:rsidRPr="00C42F57">
        <w:rPr>
          <w:rFonts w:eastAsia="Calibri"/>
          <w:sz w:val="28"/>
          <w:szCs w:val="28"/>
          <w:lang w:val="uk-UA" w:eastAsia="en-US"/>
        </w:rPr>
        <w:t xml:space="preserve"> комунальні послуги.</w:t>
      </w:r>
    </w:p>
    <w:p w:rsidR="004F7B15" w:rsidRPr="00C42F57" w:rsidRDefault="004F7B15" w:rsidP="004F7B15">
      <w:pPr>
        <w:jc w:val="both"/>
        <w:rPr>
          <w:rFonts w:eastAsia="Calibri"/>
          <w:sz w:val="28"/>
          <w:szCs w:val="28"/>
          <w:lang w:val="uk-UA" w:eastAsia="en-US"/>
        </w:rPr>
      </w:pPr>
      <w:r w:rsidRPr="00C42F57">
        <w:rPr>
          <w:rFonts w:eastAsia="Calibri"/>
          <w:sz w:val="28"/>
          <w:szCs w:val="28"/>
          <w:lang w:val="uk-UA" w:eastAsia="en-US"/>
        </w:rPr>
        <w:t xml:space="preserve"> </w:t>
      </w:r>
      <w:r w:rsidRPr="00C42F57">
        <w:rPr>
          <w:rFonts w:eastAsia="Calibri"/>
          <w:sz w:val="28"/>
          <w:szCs w:val="28"/>
          <w:lang w:val="uk-UA" w:eastAsia="en-US"/>
        </w:rPr>
        <w:tab/>
        <w:t>Відділом проводиться системна робота зі всебічної підтримки ветеранів війни та членів їх сімей, членів родин загиблих Захисників і Захисниць. Так в 2024 році було прийнято 27 заяв на виплату одноразової допомоги у разі поранення, 9 заяв на відшкодування поховання, прийнято документів на отримання статусу члена сім’ї загиблого  - 5 заяв.</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ab/>
        <w:t xml:space="preserve">  У 2024 році продовжувалася робота відділу щодо присвоєння статусу багатодітної родини та видачі посвідчень багатодітним сім’ям.</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Так протягом 2024 року встановлено статус та видано посвідчення багатодітним сім</w:t>
      </w:r>
      <w:r w:rsidRPr="00C42F57">
        <w:rPr>
          <w:sz w:val="28"/>
          <w:szCs w:val="28"/>
        </w:rPr>
        <w:t>’</w:t>
      </w:r>
      <w:r w:rsidRPr="00C42F57">
        <w:rPr>
          <w:sz w:val="28"/>
          <w:szCs w:val="28"/>
          <w:lang w:val="uk-UA"/>
        </w:rPr>
        <w:t xml:space="preserve">ям, а також видано посвідчення дитини з багатодітної сім’ї в кількості – </w:t>
      </w:r>
      <w:r w:rsidRPr="00C42F57">
        <w:rPr>
          <w:b/>
          <w:sz w:val="28"/>
          <w:szCs w:val="28"/>
          <w:lang w:val="uk-UA"/>
        </w:rPr>
        <w:t>17</w:t>
      </w:r>
      <w:r w:rsidRPr="00C42F57">
        <w:rPr>
          <w:sz w:val="28"/>
          <w:szCs w:val="28"/>
          <w:lang w:val="uk-UA"/>
        </w:rPr>
        <w:t xml:space="preserve"> шт.   </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Постійно ведеться робота по оновленню бази даних багатодітних сімей. Станом на 01.12.2024 року в громаді  проживає </w:t>
      </w:r>
      <w:r w:rsidRPr="00C42F57">
        <w:rPr>
          <w:b/>
          <w:sz w:val="28"/>
          <w:szCs w:val="28"/>
          <w:lang w:val="uk-UA"/>
        </w:rPr>
        <w:t>62</w:t>
      </w:r>
      <w:r w:rsidRPr="00C42F57">
        <w:rPr>
          <w:sz w:val="28"/>
          <w:szCs w:val="28"/>
          <w:lang w:val="uk-UA"/>
        </w:rPr>
        <w:t xml:space="preserve"> багатодітних сімей  в них виховується </w:t>
      </w:r>
      <w:r w:rsidRPr="00C42F57">
        <w:rPr>
          <w:b/>
          <w:sz w:val="28"/>
          <w:szCs w:val="28"/>
          <w:lang w:val="uk-UA"/>
        </w:rPr>
        <w:t>226</w:t>
      </w:r>
      <w:r w:rsidRPr="00C42F57">
        <w:rPr>
          <w:sz w:val="28"/>
          <w:szCs w:val="28"/>
          <w:lang w:val="uk-UA"/>
        </w:rPr>
        <w:t xml:space="preserve"> дітей.</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Відділом соціального захисту населення виконавчого комітету здійснюється прийом заяв на забезпечення осіб з інвалідністю технічними засобами реабілітації та прийом документів на забезпечення санаторно-курортним лікуванням. Так протягом 2024 року  було прийнято </w:t>
      </w:r>
      <w:r w:rsidRPr="00C42F57">
        <w:rPr>
          <w:b/>
          <w:sz w:val="28"/>
          <w:szCs w:val="28"/>
          <w:lang w:val="uk-UA"/>
        </w:rPr>
        <w:t>27</w:t>
      </w:r>
      <w:r w:rsidRPr="00C42F57">
        <w:rPr>
          <w:sz w:val="28"/>
          <w:szCs w:val="28"/>
          <w:lang w:val="uk-UA"/>
        </w:rPr>
        <w:t xml:space="preserve"> заяв на забезпечення ТЗР та </w:t>
      </w:r>
      <w:r w:rsidRPr="00C42F57">
        <w:rPr>
          <w:b/>
          <w:sz w:val="28"/>
          <w:szCs w:val="28"/>
          <w:lang w:val="uk-UA"/>
        </w:rPr>
        <w:t>4</w:t>
      </w:r>
      <w:r w:rsidRPr="00C42F57">
        <w:rPr>
          <w:sz w:val="28"/>
          <w:szCs w:val="28"/>
          <w:lang w:val="uk-UA"/>
        </w:rPr>
        <w:t xml:space="preserve"> заяв на санаторно-курортне лікування.</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 </w:t>
      </w:r>
      <w:r w:rsidRPr="00C42F57">
        <w:rPr>
          <w:sz w:val="28"/>
          <w:szCs w:val="28"/>
          <w:lang w:val="uk-UA"/>
        </w:rPr>
        <w:tab/>
        <w:t>Відділом соціального захисту населення виконавчого комітету здійснюється прийом заяв від громадян на надання соціальних послуг.</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 Так в 2024 році було подано </w:t>
      </w:r>
      <w:r w:rsidRPr="00C42F57">
        <w:rPr>
          <w:b/>
          <w:sz w:val="28"/>
          <w:szCs w:val="28"/>
          <w:lang w:val="uk-UA"/>
        </w:rPr>
        <w:t>22</w:t>
      </w:r>
      <w:r w:rsidRPr="00C42F57">
        <w:rPr>
          <w:sz w:val="28"/>
          <w:szCs w:val="28"/>
          <w:lang w:val="uk-UA"/>
        </w:rPr>
        <w:t xml:space="preserve"> заяви для отримання різного виду соціальних послуг серед яких:</w:t>
      </w:r>
    </w:p>
    <w:p w:rsidR="004F7B15" w:rsidRPr="00C42F57" w:rsidRDefault="004F7B15" w:rsidP="004F7B15">
      <w:pPr>
        <w:numPr>
          <w:ilvl w:val="0"/>
          <w:numId w:val="20"/>
        </w:numPr>
        <w:autoSpaceDE w:val="0"/>
        <w:autoSpaceDN w:val="0"/>
        <w:adjustRightInd w:val="0"/>
        <w:ind w:firstLine="567"/>
        <w:jc w:val="both"/>
        <w:rPr>
          <w:sz w:val="28"/>
          <w:szCs w:val="28"/>
          <w:lang w:val="uk-UA"/>
        </w:rPr>
      </w:pPr>
      <w:r w:rsidRPr="00C42F57">
        <w:rPr>
          <w:sz w:val="28"/>
          <w:szCs w:val="28"/>
          <w:lang w:val="uk-UA"/>
        </w:rPr>
        <w:lastRenderedPageBreak/>
        <w:t>1 заява на поселення до будинку інтернату;</w:t>
      </w:r>
    </w:p>
    <w:p w:rsidR="004F7B15" w:rsidRPr="00C42F57" w:rsidRDefault="004F7B15" w:rsidP="004F7B15">
      <w:pPr>
        <w:numPr>
          <w:ilvl w:val="0"/>
          <w:numId w:val="20"/>
        </w:numPr>
        <w:autoSpaceDE w:val="0"/>
        <w:autoSpaceDN w:val="0"/>
        <w:adjustRightInd w:val="0"/>
        <w:ind w:firstLine="567"/>
        <w:jc w:val="both"/>
        <w:rPr>
          <w:sz w:val="28"/>
          <w:szCs w:val="28"/>
          <w:lang w:val="uk-UA"/>
        </w:rPr>
      </w:pPr>
      <w:r w:rsidRPr="00C42F57">
        <w:rPr>
          <w:sz w:val="28"/>
          <w:szCs w:val="28"/>
          <w:lang w:val="uk-UA"/>
        </w:rPr>
        <w:t>9 заяв на отримання соціальної послуги догляду вдома;</w:t>
      </w:r>
    </w:p>
    <w:p w:rsidR="004F7B15" w:rsidRPr="00C42F57" w:rsidRDefault="004F7B15" w:rsidP="004F7B15">
      <w:pPr>
        <w:numPr>
          <w:ilvl w:val="0"/>
          <w:numId w:val="20"/>
        </w:numPr>
        <w:autoSpaceDE w:val="0"/>
        <w:autoSpaceDN w:val="0"/>
        <w:adjustRightInd w:val="0"/>
        <w:ind w:firstLine="567"/>
        <w:jc w:val="both"/>
        <w:rPr>
          <w:sz w:val="28"/>
          <w:szCs w:val="28"/>
          <w:lang w:val="uk-UA"/>
        </w:rPr>
      </w:pPr>
      <w:r w:rsidRPr="00C42F57">
        <w:rPr>
          <w:sz w:val="28"/>
          <w:szCs w:val="28"/>
          <w:lang w:val="uk-UA"/>
        </w:rPr>
        <w:t>11 заяв на отримання послуги соціальної адаптації;</w:t>
      </w:r>
    </w:p>
    <w:p w:rsidR="004F7B15" w:rsidRPr="00C42F57" w:rsidRDefault="004F7B15" w:rsidP="004F7B15">
      <w:pPr>
        <w:numPr>
          <w:ilvl w:val="0"/>
          <w:numId w:val="20"/>
        </w:numPr>
        <w:autoSpaceDE w:val="0"/>
        <w:autoSpaceDN w:val="0"/>
        <w:adjustRightInd w:val="0"/>
        <w:ind w:firstLine="567"/>
        <w:jc w:val="both"/>
        <w:rPr>
          <w:sz w:val="28"/>
          <w:szCs w:val="28"/>
          <w:lang w:val="uk-UA"/>
        </w:rPr>
      </w:pPr>
      <w:r w:rsidRPr="00C42F57">
        <w:rPr>
          <w:sz w:val="28"/>
          <w:szCs w:val="28"/>
          <w:lang w:val="uk-UA"/>
        </w:rPr>
        <w:t>1 заяви про надання послуги натуральної допомоги.</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 xml:space="preserve">Всього протягом 2024 року до відділу звернулося за консультаціями та оформленням  допомог 2237 осіб, передано до управління соціального захисту населення  та до пенсійного фонду на  призначення </w:t>
      </w:r>
      <w:r w:rsidRPr="00C42F57">
        <w:rPr>
          <w:b/>
          <w:sz w:val="28"/>
          <w:szCs w:val="28"/>
          <w:lang w:val="uk-UA"/>
        </w:rPr>
        <w:t>1036</w:t>
      </w:r>
      <w:r w:rsidRPr="00C42F57">
        <w:rPr>
          <w:sz w:val="28"/>
          <w:szCs w:val="28"/>
          <w:lang w:val="uk-UA"/>
        </w:rPr>
        <w:t xml:space="preserve"> різних допомог, пільг, субсидій в електронному вигляді.</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Нові підходи до соціальної політики та соціального захисту населення потребують удосконалення форм роботи. Тому, на часі – реформування системи надання соціальних послуг.</w:t>
      </w:r>
    </w:p>
    <w:p w:rsidR="004F7B15" w:rsidRPr="00C42F57" w:rsidRDefault="004F7B15" w:rsidP="004F7B15">
      <w:pPr>
        <w:autoSpaceDE w:val="0"/>
        <w:autoSpaceDN w:val="0"/>
        <w:adjustRightInd w:val="0"/>
        <w:ind w:firstLine="567"/>
        <w:jc w:val="both"/>
        <w:rPr>
          <w:sz w:val="28"/>
          <w:szCs w:val="28"/>
          <w:lang w:val="uk-UA"/>
        </w:rPr>
      </w:pPr>
      <w:r w:rsidRPr="00C42F57">
        <w:rPr>
          <w:sz w:val="28"/>
          <w:szCs w:val="28"/>
          <w:lang w:val="uk-UA"/>
        </w:rPr>
        <w:t>Завдання, яке поставлено у соціальній сфері - радикальне підвищення якості та ефективності надання послуг.</w:t>
      </w:r>
    </w:p>
    <w:p w:rsidR="004F7B15" w:rsidRPr="00C42F57" w:rsidRDefault="004F7B15" w:rsidP="004F7B15">
      <w:pPr>
        <w:ind w:firstLine="567"/>
        <w:rPr>
          <w:sz w:val="28"/>
          <w:szCs w:val="28"/>
          <w:lang w:val="uk-UA"/>
        </w:rPr>
      </w:pPr>
    </w:p>
    <w:p w:rsidR="00003099" w:rsidRPr="00C42F57" w:rsidRDefault="00003099" w:rsidP="00003099">
      <w:pPr>
        <w:spacing w:before="120"/>
        <w:ind w:firstLine="567"/>
        <w:jc w:val="both"/>
        <w:rPr>
          <w:rFonts w:eastAsia="Times New Roman"/>
          <w:sz w:val="28"/>
          <w:szCs w:val="28"/>
          <w:lang w:eastAsia="ru-RU"/>
        </w:rPr>
      </w:pPr>
      <w:r w:rsidRPr="00C42F57">
        <w:rPr>
          <w:rFonts w:eastAsia="Times New Roman"/>
          <w:sz w:val="28"/>
          <w:szCs w:val="28"/>
          <w:lang w:val="uk-UA" w:eastAsia="ru-RU"/>
        </w:rPr>
        <w:t xml:space="preserve">КЗ «Центр надання соціальних послуг Білозірської сільської ради Черкаського району Черкаської області» надає безпосередньо такі соціальні послуги, як інформування, консультування, догляд вдома, соціальна адаптація, представництво інтересів, соціальна профілактика, соціальний супровід, натуральна допомога та інші. </w:t>
      </w:r>
      <w:proofErr w:type="spellStart"/>
      <w:r w:rsidRPr="00C42F57">
        <w:rPr>
          <w:rFonts w:eastAsia="Times New Roman"/>
          <w:sz w:val="28"/>
          <w:szCs w:val="28"/>
          <w:lang w:eastAsia="ru-RU"/>
        </w:rPr>
        <w:t>Витрати</w:t>
      </w:r>
      <w:proofErr w:type="spellEnd"/>
      <w:r w:rsidRPr="00C42F57">
        <w:rPr>
          <w:rFonts w:eastAsia="Times New Roman"/>
          <w:sz w:val="28"/>
          <w:szCs w:val="28"/>
          <w:lang w:eastAsia="ru-RU"/>
        </w:rPr>
        <w:t xml:space="preserve"> на </w:t>
      </w:r>
      <w:proofErr w:type="spellStart"/>
      <w:r w:rsidRPr="00C42F57">
        <w:rPr>
          <w:rFonts w:eastAsia="Times New Roman"/>
          <w:sz w:val="28"/>
          <w:szCs w:val="28"/>
          <w:lang w:eastAsia="ru-RU"/>
        </w:rPr>
        <w:t>утримання</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працівників</w:t>
      </w:r>
      <w:proofErr w:type="spellEnd"/>
      <w:r w:rsidRPr="00C42F57">
        <w:rPr>
          <w:rFonts w:eastAsia="Times New Roman"/>
          <w:sz w:val="28"/>
          <w:szCs w:val="28"/>
          <w:lang w:eastAsia="ru-RU"/>
        </w:rPr>
        <w:t xml:space="preserve"> Центру за 11 </w:t>
      </w:r>
      <w:proofErr w:type="spellStart"/>
      <w:r w:rsidRPr="00C42F57">
        <w:rPr>
          <w:rFonts w:eastAsia="Times New Roman"/>
          <w:sz w:val="28"/>
          <w:szCs w:val="28"/>
          <w:lang w:eastAsia="ru-RU"/>
        </w:rPr>
        <w:t>місяців</w:t>
      </w:r>
      <w:proofErr w:type="spellEnd"/>
      <w:r w:rsidRPr="00C42F57">
        <w:rPr>
          <w:rFonts w:eastAsia="Times New Roman"/>
          <w:sz w:val="28"/>
          <w:szCs w:val="28"/>
          <w:lang w:eastAsia="ru-RU"/>
        </w:rPr>
        <w:t xml:space="preserve"> 202</w:t>
      </w:r>
      <w:r w:rsidRPr="00C42F57">
        <w:rPr>
          <w:rFonts w:eastAsia="Times New Roman"/>
          <w:sz w:val="28"/>
          <w:szCs w:val="28"/>
          <w:lang w:val="uk-UA" w:eastAsia="ru-RU"/>
        </w:rPr>
        <w:t>4</w:t>
      </w:r>
      <w:r w:rsidRPr="00C42F57">
        <w:rPr>
          <w:rFonts w:eastAsia="Times New Roman"/>
          <w:sz w:val="28"/>
          <w:szCs w:val="28"/>
          <w:lang w:eastAsia="ru-RU"/>
        </w:rPr>
        <w:t xml:space="preserve"> року </w:t>
      </w:r>
      <w:proofErr w:type="spellStart"/>
      <w:r w:rsidRPr="00C42F57">
        <w:rPr>
          <w:rFonts w:eastAsia="Times New Roman"/>
          <w:sz w:val="28"/>
          <w:szCs w:val="28"/>
          <w:lang w:eastAsia="ru-RU"/>
        </w:rPr>
        <w:t>склали</w:t>
      </w:r>
      <w:proofErr w:type="spellEnd"/>
      <w:r w:rsidRPr="00C42F57">
        <w:rPr>
          <w:rFonts w:eastAsia="Times New Roman"/>
          <w:sz w:val="28"/>
          <w:szCs w:val="28"/>
          <w:lang w:eastAsia="ru-RU"/>
        </w:rPr>
        <w:t xml:space="preserve"> – </w:t>
      </w:r>
      <w:r w:rsidRPr="00C42F57">
        <w:rPr>
          <w:rFonts w:eastAsia="Times New Roman"/>
          <w:sz w:val="28"/>
          <w:szCs w:val="28"/>
          <w:lang w:val="uk-UA" w:eastAsia="ru-RU"/>
        </w:rPr>
        <w:t>2685,6</w:t>
      </w:r>
      <w:r w:rsidRPr="00C42F57">
        <w:rPr>
          <w:rFonts w:eastAsia="Times New Roman"/>
          <w:sz w:val="28"/>
          <w:szCs w:val="28"/>
          <w:lang w:eastAsia="ru-RU"/>
        </w:rPr>
        <w:t xml:space="preserve"> </w:t>
      </w:r>
      <w:proofErr w:type="spellStart"/>
      <w:r w:rsidRPr="00C42F57">
        <w:rPr>
          <w:rFonts w:eastAsia="Times New Roman"/>
          <w:sz w:val="28"/>
          <w:szCs w:val="28"/>
          <w:lang w:eastAsia="ru-RU"/>
        </w:rPr>
        <w:t>тис</w:t>
      </w:r>
      <w:proofErr w:type="gramStart"/>
      <w:r w:rsidRPr="00C42F57">
        <w:rPr>
          <w:rFonts w:eastAsia="Times New Roman"/>
          <w:sz w:val="28"/>
          <w:szCs w:val="28"/>
          <w:lang w:eastAsia="ru-RU"/>
        </w:rPr>
        <w:t>.г</w:t>
      </w:r>
      <w:proofErr w:type="gramEnd"/>
      <w:r w:rsidRPr="00C42F57">
        <w:rPr>
          <w:rFonts w:eastAsia="Times New Roman"/>
          <w:sz w:val="28"/>
          <w:szCs w:val="28"/>
          <w:lang w:eastAsia="ru-RU"/>
        </w:rPr>
        <w:t>рн</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Кількість</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штатних</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одиниць</w:t>
      </w:r>
      <w:proofErr w:type="spellEnd"/>
      <w:r w:rsidRPr="00C42F57">
        <w:rPr>
          <w:rFonts w:eastAsia="Times New Roman"/>
          <w:sz w:val="28"/>
          <w:szCs w:val="28"/>
          <w:lang w:eastAsia="ru-RU"/>
        </w:rPr>
        <w:t xml:space="preserve"> – </w:t>
      </w:r>
      <w:r w:rsidRPr="00C42F57">
        <w:rPr>
          <w:rFonts w:eastAsia="Times New Roman"/>
          <w:sz w:val="28"/>
          <w:szCs w:val="28"/>
          <w:lang w:val="uk-UA" w:eastAsia="ru-RU"/>
        </w:rPr>
        <w:t>16,5.</w:t>
      </w:r>
      <w:r w:rsidRPr="00C42F57">
        <w:rPr>
          <w:color w:val="000000"/>
          <w:sz w:val="28"/>
          <w:szCs w:val="28"/>
        </w:rPr>
        <w:t xml:space="preserve"> </w:t>
      </w:r>
      <w:r w:rsidRPr="00C42F57">
        <w:rPr>
          <w:rFonts w:eastAsia="Times New Roman"/>
          <w:sz w:val="28"/>
          <w:szCs w:val="28"/>
          <w:lang w:eastAsia="ru-RU"/>
        </w:rPr>
        <w:t xml:space="preserve">На </w:t>
      </w:r>
      <w:proofErr w:type="spellStart"/>
      <w:r w:rsidRPr="00C42F57">
        <w:rPr>
          <w:rFonts w:eastAsia="Times New Roman"/>
          <w:sz w:val="28"/>
          <w:szCs w:val="28"/>
          <w:lang w:eastAsia="ru-RU"/>
        </w:rPr>
        <w:t>територ</w:t>
      </w:r>
      <w:proofErr w:type="gramStart"/>
      <w:r w:rsidRPr="00C42F57">
        <w:rPr>
          <w:rFonts w:eastAsia="Times New Roman"/>
          <w:sz w:val="28"/>
          <w:szCs w:val="28"/>
          <w:lang w:eastAsia="ru-RU"/>
        </w:rPr>
        <w:t>ії</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Б</w:t>
      </w:r>
      <w:proofErr w:type="gramEnd"/>
      <w:r w:rsidRPr="00C42F57">
        <w:rPr>
          <w:rFonts w:eastAsia="Times New Roman"/>
          <w:sz w:val="28"/>
          <w:szCs w:val="28"/>
          <w:lang w:eastAsia="ru-RU"/>
        </w:rPr>
        <w:t>ілозірської</w:t>
      </w:r>
      <w:proofErr w:type="spellEnd"/>
      <w:r w:rsidRPr="00C42F57">
        <w:rPr>
          <w:rFonts w:eastAsia="Times New Roman"/>
          <w:sz w:val="28"/>
          <w:szCs w:val="28"/>
          <w:lang w:eastAsia="ru-RU"/>
        </w:rPr>
        <w:t xml:space="preserve"> ТГ </w:t>
      </w:r>
      <w:proofErr w:type="spellStart"/>
      <w:r w:rsidRPr="00C42F57">
        <w:rPr>
          <w:rFonts w:eastAsia="Times New Roman"/>
          <w:sz w:val="28"/>
          <w:szCs w:val="28"/>
          <w:lang w:eastAsia="ru-RU"/>
        </w:rPr>
        <w:t>виявлено</w:t>
      </w:r>
      <w:proofErr w:type="spellEnd"/>
      <w:r w:rsidRPr="00C42F57">
        <w:rPr>
          <w:rFonts w:eastAsia="Times New Roman"/>
          <w:sz w:val="28"/>
          <w:szCs w:val="28"/>
          <w:lang w:eastAsia="ru-RU"/>
        </w:rPr>
        <w:t xml:space="preserve"> </w:t>
      </w:r>
      <w:r w:rsidRPr="00C42F57">
        <w:rPr>
          <w:rFonts w:eastAsia="Times New Roman"/>
          <w:sz w:val="28"/>
          <w:szCs w:val="28"/>
          <w:lang w:val="uk-UA" w:eastAsia="ru-RU"/>
        </w:rPr>
        <w:t xml:space="preserve">1106 </w:t>
      </w:r>
      <w:proofErr w:type="spellStart"/>
      <w:r w:rsidRPr="00C42F57">
        <w:rPr>
          <w:rFonts w:eastAsia="Times New Roman"/>
          <w:sz w:val="28"/>
          <w:szCs w:val="28"/>
          <w:lang w:eastAsia="ru-RU"/>
        </w:rPr>
        <w:t>осіб</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які</w:t>
      </w:r>
      <w:proofErr w:type="spellEnd"/>
      <w:r w:rsidRPr="00C42F57">
        <w:rPr>
          <w:rFonts w:eastAsia="Times New Roman"/>
          <w:sz w:val="28"/>
          <w:szCs w:val="28"/>
          <w:lang w:eastAsia="ru-RU"/>
        </w:rPr>
        <w:t xml:space="preserve"> належать до </w:t>
      </w:r>
      <w:proofErr w:type="spellStart"/>
      <w:r w:rsidRPr="00C42F57">
        <w:rPr>
          <w:rFonts w:eastAsia="Times New Roman"/>
          <w:sz w:val="28"/>
          <w:szCs w:val="28"/>
          <w:lang w:eastAsia="ru-RU"/>
        </w:rPr>
        <w:t>вразливих</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груп</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населення</w:t>
      </w:r>
      <w:proofErr w:type="spellEnd"/>
      <w:r w:rsidRPr="00C42F57">
        <w:rPr>
          <w:rFonts w:eastAsia="Times New Roman"/>
          <w:sz w:val="28"/>
          <w:szCs w:val="28"/>
          <w:lang w:eastAsia="ru-RU"/>
        </w:rPr>
        <w:t xml:space="preserve"> та/</w:t>
      </w:r>
      <w:proofErr w:type="spellStart"/>
      <w:r w:rsidRPr="00C42F57">
        <w:rPr>
          <w:rFonts w:eastAsia="Times New Roman"/>
          <w:sz w:val="28"/>
          <w:szCs w:val="28"/>
          <w:lang w:eastAsia="ru-RU"/>
        </w:rPr>
        <w:t>або</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перебувають</w:t>
      </w:r>
      <w:proofErr w:type="spellEnd"/>
      <w:r w:rsidRPr="00C42F57">
        <w:rPr>
          <w:rFonts w:eastAsia="Times New Roman"/>
          <w:sz w:val="28"/>
          <w:szCs w:val="28"/>
          <w:lang w:eastAsia="ru-RU"/>
        </w:rPr>
        <w:t xml:space="preserve"> у </w:t>
      </w:r>
      <w:proofErr w:type="spellStart"/>
      <w:r w:rsidRPr="00C42F57">
        <w:rPr>
          <w:rFonts w:eastAsia="Times New Roman"/>
          <w:sz w:val="28"/>
          <w:szCs w:val="28"/>
          <w:lang w:eastAsia="ru-RU"/>
        </w:rPr>
        <w:t>складних</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життєвих</w:t>
      </w:r>
      <w:proofErr w:type="spellEnd"/>
      <w:r w:rsidRPr="00C42F57">
        <w:rPr>
          <w:rFonts w:eastAsia="Times New Roman"/>
          <w:sz w:val="28"/>
          <w:szCs w:val="28"/>
          <w:lang w:eastAsia="ru-RU"/>
        </w:rPr>
        <w:t xml:space="preserve"> </w:t>
      </w:r>
      <w:proofErr w:type="spellStart"/>
      <w:r w:rsidRPr="00C42F57">
        <w:rPr>
          <w:rFonts w:eastAsia="Times New Roman"/>
          <w:sz w:val="28"/>
          <w:szCs w:val="28"/>
          <w:lang w:eastAsia="ru-RU"/>
        </w:rPr>
        <w:t>обставинах</w:t>
      </w:r>
      <w:proofErr w:type="spellEnd"/>
      <w:r w:rsidRPr="00C42F57">
        <w:rPr>
          <w:rFonts w:eastAsia="Times New Roman"/>
          <w:sz w:val="28"/>
          <w:szCs w:val="28"/>
          <w:lang w:eastAsia="ru-RU"/>
        </w:rPr>
        <w:t xml:space="preserve">.  </w:t>
      </w:r>
    </w:p>
    <w:p w:rsidR="00003099" w:rsidRPr="00C42F57" w:rsidRDefault="00003099" w:rsidP="00003099">
      <w:pPr>
        <w:ind w:firstLine="567"/>
        <w:jc w:val="both"/>
        <w:rPr>
          <w:sz w:val="28"/>
          <w:szCs w:val="28"/>
          <w:lang w:val="uk-UA"/>
        </w:rPr>
      </w:pPr>
      <w:r w:rsidRPr="00C42F57">
        <w:rPr>
          <w:sz w:val="28"/>
          <w:szCs w:val="28"/>
          <w:lang w:val="uk-UA"/>
        </w:rPr>
        <w:t xml:space="preserve">У </w:t>
      </w:r>
      <w:r w:rsidRPr="00C42F57">
        <w:rPr>
          <w:b/>
          <w:sz w:val="28"/>
          <w:szCs w:val="28"/>
          <w:lang w:val="uk-UA"/>
        </w:rPr>
        <w:t>відділенні соціальної допомоги вдома</w:t>
      </w:r>
      <w:r w:rsidRPr="00C42F57">
        <w:rPr>
          <w:sz w:val="28"/>
          <w:szCs w:val="28"/>
          <w:lang w:val="uk-UA"/>
        </w:rPr>
        <w:t xml:space="preserve"> працює 7 соціальних робітників, які опікуються близько 82 особами похилого віку, з них 14 осіб з інвалідністю,  що отримують соціальну послугу з догляду вдома згідно з умовами договору, затвердженими графіком роботи та індивідуальним планом надання соціальної послуги відповідно до Державного стандарту догляду вдома. Завідувач відділення організовує надання передбачених договором послуг, контролює їх якість, визначає додаткові потреби, вживає заходів для їх задоволення. </w:t>
      </w:r>
    </w:p>
    <w:p w:rsidR="00003099" w:rsidRPr="00C42F57" w:rsidRDefault="00003099" w:rsidP="00003099">
      <w:pPr>
        <w:ind w:firstLine="567"/>
        <w:jc w:val="both"/>
        <w:rPr>
          <w:sz w:val="28"/>
          <w:szCs w:val="28"/>
          <w:lang w:val="uk-UA"/>
        </w:rPr>
      </w:pPr>
      <w:r w:rsidRPr="00C42F57">
        <w:rPr>
          <w:sz w:val="28"/>
          <w:szCs w:val="28"/>
          <w:lang w:val="uk-UA"/>
        </w:rPr>
        <w:t xml:space="preserve">В середньому, навантаження на одного соціального робітника становить 12 осіб. </w:t>
      </w:r>
    </w:p>
    <w:p w:rsidR="00003099" w:rsidRPr="00C42F57" w:rsidRDefault="00003099" w:rsidP="00003099">
      <w:pPr>
        <w:ind w:firstLine="567"/>
        <w:jc w:val="both"/>
        <w:rPr>
          <w:sz w:val="28"/>
          <w:szCs w:val="28"/>
          <w:lang w:val="uk-UA"/>
        </w:rPr>
      </w:pPr>
      <w:r w:rsidRPr="00C42F57">
        <w:rPr>
          <w:sz w:val="28"/>
          <w:szCs w:val="28"/>
          <w:lang w:val="uk-UA"/>
        </w:rPr>
        <w:t xml:space="preserve">Послугу догляд вдома з установленням диференційованої плати отримало 10 осіб, як результат, додатково отримані кошти </w:t>
      </w:r>
      <w:r w:rsidRPr="00C42F57">
        <w:rPr>
          <w:sz w:val="28"/>
          <w:szCs w:val="28"/>
        </w:rPr>
        <w:t xml:space="preserve"> </w:t>
      </w:r>
      <w:r w:rsidRPr="00C42F57">
        <w:rPr>
          <w:sz w:val="28"/>
          <w:szCs w:val="28"/>
          <w:lang w:val="uk-UA"/>
        </w:rPr>
        <w:t>в сумі</w:t>
      </w:r>
      <w:r w:rsidRPr="00C42F57">
        <w:rPr>
          <w:sz w:val="28"/>
          <w:szCs w:val="28"/>
        </w:rPr>
        <w:t xml:space="preserve"> </w:t>
      </w:r>
      <w:r w:rsidRPr="00C42F57">
        <w:rPr>
          <w:sz w:val="28"/>
          <w:szCs w:val="28"/>
          <w:lang w:val="uk-UA"/>
        </w:rPr>
        <w:t xml:space="preserve">11,6 тис. </w:t>
      </w:r>
      <w:r w:rsidRPr="00C42F57">
        <w:rPr>
          <w:sz w:val="28"/>
          <w:szCs w:val="28"/>
        </w:rPr>
        <w:t xml:space="preserve">грн. </w:t>
      </w:r>
      <w:r w:rsidRPr="00C42F57">
        <w:rPr>
          <w:sz w:val="28"/>
          <w:szCs w:val="28"/>
          <w:lang w:val="uk-UA"/>
        </w:rPr>
        <w:t xml:space="preserve"> </w:t>
      </w:r>
    </w:p>
    <w:p w:rsidR="00003099" w:rsidRPr="00C42F57" w:rsidRDefault="00003099" w:rsidP="00003099">
      <w:pPr>
        <w:ind w:firstLine="567"/>
        <w:jc w:val="both"/>
        <w:rPr>
          <w:sz w:val="28"/>
          <w:szCs w:val="28"/>
          <w:lang w:val="uk-UA"/>
        </w:rPr>
      </w:pPr>
      <w:r w:rsidRPr="00C42F57">
        <w:rPr>
          <w:sz w:val="28"/>
          <w:szCs w:val="28"/>
          <w:lang w:val="uk-UA"/>
        </w:rPr>
        <w:t>Для виконання своїх обов’язків всі соціальні робітники забезпечені  велосипедами, засобами індивідуального захисту (маски, рукавички, дезінфікуючі засоби), взуттям відповідно до сезону, сумками, дощовиками та необхідною канцелярією.</w:t>
      </w:r>
    </w:p>
    <w:p w:rsidR="00003099" w:rsidRPr="00C42F57" w:rsidRDefault="00003099" w:rsidP="00003099">
      <w:pPr>
        <w:ind w:firstLine="567"/>
        <w:jc w:val="both"/>
        <w:rPr>
          <w:sz w:val="28"/>
          <w:szCs w:val="28"/>
          <w:lang w:val="uk-UA"/>
        </w:rPr>
      </w:pPr>
      <w:r w:rsidRPr="00C42F57">
        <w:rPr>
          <w:sz w:val="28"/>
          <w:szCs w:val="28"/>
          <w:lang w:val="uk-UA"/>
        </w:rPr>
        <w:t>На обліку</w:t>
      </w:r>
      <w:r w:rsidRPr="00C42F57">
        <w:rPr>
          <w:b/>
          <w:sz w:val="28"/>
          <w:szCs w:val="28"/>
          <w:lang w:val="uk-UA"/>
        </w:rPr>
        <w:t xml:space="preserve"> у відділенні денного перебування</w:t>
      </w:r>
      <w:r w:rsidRPr="00C42F57">
        <w:rPr>
          <w:sz w:val="28"/>
          <w:szCs w:val="28"/>
          <w:lang w:val="uk-UA"/>
        </w:rPr>
        <w:t xml:space="preserve"> на безоплатній основі знаходиться 145 громадян, що отримали послуги соціальної адаптації та натуральної допомоги.</w:t>
      </w:r>
    </w:p>
    <w:p w:rsidR="00003099" w:rsidRPr="00C42F57" w:rsidRDefault="00003099" w:rsidP="00003099">
      <w:pPr>
        <w:ind w:firstLine="567"/>
        <w:jc w:val="both"/>
        <w:rPr>
          <w:sz w:val="28"/>
          <w:szCs w:val="28"/>
          <w:lang w:val="uk-UA"/>
        </w:rPr>
      </w:pPr>
      <w:bookmarkStart w:id="1" w:name="n156"/>
      <w:bookmarkEnd w:id="1"/>
      <w:r w:rsidRPr="00C42F57">
        <w:rPr>
          <w:sz w:val="28"/>
          <w:szCs w:val="28"/>
          <w:lang w:val="uk-UA"/>
        </w:rPr>
        <w:lastRenderedPageBreak/>
        <w:t xml:space="preserve">Послугами пункту прокату технічних та інших засобів реабілітації на безоплатній основі скористалися 15 осіб та отримали відповідне забезпечення. </w:t>
      </w:r>
    </w:p>
    <w:p w:rsidR="00003099" w:rsidRPr="00C42F57" w:rsidRDefault="00003099" w:rsidP="00003099">
      <w:pPr>
        <w:ind w:firstLine="567"/>
        <w:jc w:val="both"/>
        <w:rPr>
          <w:sz w:val="28"/>
          <w:szCs w:val="28"/>
          <w:lang w:val="uk-UA"/>
        </w:rPr>
      </w:pPr>
      <w:r w:rsidRPr="00C42F57">
        <w:rPr>
          <w:sz w:val="28"/>
          <w:szCs w:val="28"/>
          <w:lang w:val="uk-UA"/>
        </w:rPr>
        <w:t xml:space="preserve">У зв’язку із введенням воєнного стану в Україні та обмеженням доступу до найпростіших укриттів у громаді, відділення денного перебування призупинило роботу, оголошений простій. </w:t>
      </w:r>
    </w:p>
    <w:p w:rsidR="00003099" w:rsidRPr="00C42F57" w:rsidRDefault="00003099" w:rsidP="00003099">
      <w:pPr>
        <w:ind w:firstLine="567"/>
        <w:jc w:val="both"/>
        <w:rPr>
          <w:sz w:val="28"/>
          <w:szCs w:val="28"/>
          <w:lang w:val="uk-UA"/>
        </w:rPr>
      </w:pPr>
      <w:r w:rsidRPr="00C42F57">
        <w:rPr>
          <w:rFonts w:eastAsia="Times New Roman"/>
          <w:b/>
          <w:sz w:val="28"/>
          <w:szCs w:val="28"/>
          <w:lang w:val="uk-UA" w:eastAsia="ru-RU"/>
        </w:rPr>
        <w:t>Відділенням соціальної роботи</w:t>
      </w:r>
      <w:r w:rsidRPr="00C42F57">
        <w:rPr>
          <w:rFonts w:eastAsia="Times New Roman"/>
          <w:sz w:val="28"/>
          <w:szCs w:val="28"/>
          <w:lang w:val="uk-UA" w:eastAsia="ru-RU"/>
        </w:rPr>
        <w:t xml:space="preserve"> </w:t>
      </w:r>
      <w:r w:rsidRPr="00C42F57">
        <w:rPr>
          <w:rFonts w:eastAsia="Calibri"/>
          <w:sz w:val="28"/>
          <w:szCs w:val="28"/>
          <w:shd w:val="clear" w:color="auto" w:fill="FFFFFF"/>
          <w:lang w:val="uk-UA" w:eastAsia="ru-RU"/>
        </w:rPr>
        <w:t xml:space="preserve">за </w:t>
      </w:r>
      <w:r w:rsidRPr="00C42F57">
        <w:rPr>
          <w:sz w:val="28"/>
          <w:szCs w:val="28"/>
          <w:lang w:val="uk-UA"/>
        </w:rPr>
        <w:t>11 звітних місяців 2024 року виявлено 372 сім’ї, які належать до вразливих груп, та/або перебувають у складних життєвих обставинах і потребують сторонньої допомоги.</w:t>
      </w:r>
    </w:p>
    <w:p w:rsidR="00003099" w:rsidRPr="00C42F57" w:rsidRDefault="00003099" w:rsidP="00003099">
      <w:pPr>
        <w:ind w:firstLine="567"/>
        <w:jc w:val="both"/>
        <w:rPr>
          <w:sz w:val="28"/>
          <w:szCs w:val="28"/>
          <w:lang w:val="uk-UA"/>
        </w:rPr>
      </w:pPr>
      <w:r w:rsidRPr="00C42F57">
        <w:rPr>
          <w:sz w:val="28"/>
          <w:szCs w:val="28"/>
          <w:lang w:val="uk-UA"/>
        </w:rPr>
        <w:t xml:space="preserve">Отримали соціальні послуги на безоплатній основі – 372 сім’ї (879 осіб, з них 560 дорослих, 319 дітей), в т.ч.: внутрішньо переміщені сім’ї – 87 (202 особи); сім’ї учасників війни – 63 (177 осіб); сім’ї загиблих учасників війни – 2 (7 осіб); сім’ї учасників війни, які вважаються зниклими безвісти – 2 (4 особи); діти з інвалідністю – 26 (86 осіб); одинокі матері – 15 (43 особи); сім’ї опікунів/піклувальників – 9 (41 осіб); особи з інвалідністю – 27 осіб; сім’ї </w:t>
      </w:r>
      <w:proofErr w:type="spellStart"/>
      <w:r w:rsidRPr="00C42F57">
        <w:rPr>
          <w:sz w:val="28"/>
          <w:szCs w:val="28"/>
          <w:lang w:val="uk-UA"/>
        </w:rPr>
        <w:t>ромської</w:t>
      </w:r>
      <w:proofErr w:type="spellEnd"/>
      <w:r w:rsidRPr="00C42F57">
        <w:rPr>
          <w:sz w:val="28"/>
          <w:szCs w:val="28"/>
          <w:lang w:val="uk-UA"/>
        </w:rPr>
        <w:t xml:space="preserve"> національності – 1 (3 осіб); сім’ї, в </w:t>
      </w:r>
      <w:proofErr w:type="spellStart"/>
      <w:r w:rsidRPr="00C42F57">
        <w:rPr>
          <w:sz w:val="28"/>
          <w:szCs w:val="28"/>
          <w:lang w:val="uk-UA"/>
        </w:rPr>
        <w:t>яких  б</w:t>
      </w:r>
      <w:proofErr w:type="spellEnd"/>
      <w:r w:rsidRPr="00C42F57">
        <w:rPr>
          <w:sz w:val="28"/>
          <w:szCs w:val="28"/>
          <w:lang w:val="uk-UA"/>
        </w:rPr>
        <w:t>атьки або особи, які їх замінюють, ухиляються від виконання своїх обов’язків із виховання дитини – 2 (5 осіб); сім'ї патронатних вихователів – 2 (6 осіб); прийомні сім’ї – 1 сім’я, особи звільненні з місць позбавлення волі – 1 особа; інші категорії – 121 (176 осіб).</w:t>
      </w:r>
    </w:p>
    <w:p w:rsidR="00003099" w:rsidRPr="00C42F57" w:rsidRDefault="00003099" w:rsidP="00003099">
      <w:pPr>
        <w:ind w:firstLine="567"/>
        <w:jc w:val="both"/>
        <w:rPr>
          <w:sz w:val="28"/>
          <w:szCs w:val="28"/>
          <w:lang w:val="uk-UA"/>
        </w:rPr>
      </w:pPr>
      <w:r w:rsidRPr="00C42F57">
        <w:rPr>
          <w:sz w:val="28"/>
          <w:szCs w:val="28"/>
          <w:lang w:val="uk-UA"/>
        </w:rPr>
        <w:t xml:space="preserve">Здійснено оцінювання потреб 97 сімей. сім’ї загиблих учасників війни – 2 (7 осіб); сім’ї учасників війни, які вважаються зниклими безвісти – 2 (4 особи); діти з інвалідністю – 26 (86 осіб); одинокі матері – 15 (43 особи); сім’ї опікунів/піклувальників – 9 (41 осіб); особи з інвалідністю – 27 осіб; сім’ї </w:t>
      </w:r>
      <w:proofErr w:type="spellStart"/>
      <w:r w:rsidRPr="00C42F57">
        <w:rPr>
          <w:sz w:val="28"/>
          <w:szCs w:val="28"/>
          <w:lang w:val="uk-UA"/>
        </w:rPr>
        <w:t>ромської</w:t>
      </w:r>
      <w:proofErr w:type="spellEnd"/>
      <w:r w:rsidRPr="00C42F57">
        <w:rPr>
          <w:sz w:val="28"/>
          <w:szCs w:val="28"/>
          <w:lang w:val="uk-UA"/>
        </w:rPr>
        <w:t xml:space="preserve"> національності – 1 (3 осіб); сім’ї, в </w:t>
      </w:r>
      <w:proofErr w:type="spellStart"/>
      <w:r w:rsidRPr="00C42F57">
        <w:rPr>
          <w:sz w:val="28"/>
          <w:szCs w:val="28"/>
          <w:lang w:val="uk-UA"/>
        </w:rPr>
        <w:t>яких  б</w:t>
      </w:r>
      <w:proofErr w:type="spellEnd"/>
      <w:r w:rsidRPr="00C42F57">
        <w:rPr>
          <w:sz w:val="28"/>
          <w:szCs w:val="28"/>
          <w:lang w:val="uk-UA"/>
        </w:rPr>
        <w:t>атьки або особи, які їх замінюють, ухиляються від виконання своїх обов’язків із виховання дитини – 2 (5 осіб); сім'ї патронатних вихователів – 2 (6 осіб); прийомні сім’ї – 1 ()особи звільненні з місць позбавлення волі – 1 особа; інші категорії – 121 (176 осіб).</w:t>
      </w:r>
    </w:p>
    <w:p w:rsidR="00003099" w:rsidRPr="00C42F57" w:rsidRDefault="00003099" w:rsidP="00003099">
      <w:pPr>
        <w:ind w:firstLine="567"/>
        <w:jc w:val="both"/>
        <w:rPr>
          <w:sz w:val="28"/>
          <w:szCs w:val="28"/>
          <w:lang w:val="uk-UA"/>
        </w:rPr>
      </w:pPr>
      <w:r w:rsidRPr="00C42F57">
        <w:rPr>
          <w:sz w:val="28"/>
          <w:szCs w:val="28"/>
          <w:lang w:val="uk-UA"/>
        </w:rPr>
        <w:t>Задоволено потреби сімей щодо: психологічної допомоги - 25; юридичної допомоги - 7; влаштування до закладів освіти – 3; організація лікування/оздоровлення - 4; щодо вирішення житлово-побутових проблем, у т.ч. поліпшення  житлових умов - 65; отримання/відновлення реєстрації за місцем проживання/перебування – 22; гуманітарної допомоги - 127; сприяння в оформленні/ відновленні документів, у т.ч. для призначення соціальних виплат - 76.</w:t>
      </w:r>
    </w:p>
    <w:p w:rsidR="0002378B" w:rsidRPr="00C42F57" w:rsidRDefault="0002378B" w:rsidP="0002378B">
      <w:pPr>
        <w:ind w:firstLine="567"/>
        <w:jc w:val="both"/>
        <w:rPr>
          <w:sz w:val="28"/>
          <w:szCs w:val="28"/>
          <w:lang w:val="uk-UA"/>
        </w:rPr>
      </w:pPr>
      <w:r w:rsidRPr="00C42F57">
        <w:rPr>
          <w:sz w:val="28"/>
          <w:szCs w:val="28"/>
          <w:lang w:val="uk-UA"/>
        </w:rPr>
        <w:t>Реалізуючи ветеранську політику в громаді при Центрі організовано роботу Ветеранського простору (</w:t>
      </w:r>
      <w:proofErr w:type="spellStart"/>
      <w:r w:rsidRPr="00C42F57">
        <w:rPr>
          <w:sz w:val="28"/>
          <w:szCs w:val="28"/>
          <w:lang w:val="uk-UA"/>
        </w:rPr>
        <w:t>хабу</w:t>
      </w:r>
      <w:proofErr w:type="spellEnd"/>
      <w:r w:rsidRPr="00C42F57">
        <w:rPr>
          <w:sz w:val="28"/>
          <w:szCs w:val="28"/>
          <w:lang w:val="uk-UA"/>
        </w:rPr>
        <w:t>), який розміщений у приміщенні Центру культури та дозвілля Білозірської сільської ради. Цей проєкт є результатом спільної ініціативи Білозірської територіальної громади та БО «БФ «</w:t>
      </w:r>
      <w:proofErr w:type="spellStart"/>
      <w:r w:rsidRPr="00C42F57">
        <w:rPr>
          <w:sz w:val="28"/>
          <w:szCs w:val="28"/>
          <w:lang w:val="uk-UA"/>
        </w:rPr>
        <w:t>МХП-Громаді</w:t>
      </w:r>
      <w:proofErr w:type="spellEnd"/>
      <w:r w:rsidRPr="00C42F57">
        <w:rPr>
          <w:sz w:val="28"/>
          <w:szCs w:val="28"/>
          <w:lang w:val="uk-UA"/>
        </w:rPr>
        <w:t xml:space="preserve">», бізнесу громади, які об'єднали свої зусилля для організації надання комплексної допомоги захисникам. Завдяки благодійникам вдалося суттєво поліпшити матеріально-технічну базу простору. За кошти благодійників, а це </w:t>
      </w:r>
      <w:r w:rsidRPr="00C42F57">
        <w:rPr>
          <w:sz w:val="28"/>
          <w:szCs w:val="28"/>
          <w:lang w:val="uk-UA"/>
        </w:rPr>
        <w:lastRenderedPageBreak/>
        <w:t xml:space="preserve">близько 200 тис. грн., придбано проекційний екран, акустичну систему, диван, </w:t>
      </w:r>
      <w:proofErr w:type="spellStart"/>
      <w:r w:rsidRPr="00C42F57">
        <w:rPr>
          <w:sz w:val="28"/>
          <w:szCs w:val="28"/>
          <w:lang w:val="uk-UA"/>
        </w:rPr>
        <w:t>кулер</w:t>
      </w:r>
      <w:proofErr w:type="spellEnd"/>
      <w:r w:rsidRPr="00C42F57">
        <w:rPr>
          <w:sz w:val="28"/>
          <w:szCs w:val="28"/>
          <w:lang w:val="uk-UA"/>
        </w:rPr>
        <w:t xml:space="preserve">, </w:t>
      </w:r>
      <w:proofErr w:type="spellStart"/>
      <w:r w:rsidRPr="00C42F57">
        <w:rPr>
          <w:sz w:val="28"/>
          <w:szCs w:val="28"/>
          <w:lang w:val="uk-UA"/>
        </w:rPr>
        <w:t>кавомашину</w:t>
      </w:r>
      <w:proofErr w:type="spellEnd"/>
      <w:r w:rsidRPr="00C42F57">
        <w:rPr>
          <w:sz w:val="28"/>
          <w:szCs w:val="28"/>
          <w:lang w:val="uk-UA"/>
        </w:rPr>
        <w:t>, ноутбук, офісні  стільці та багато іншого.</w:t>
      </w:r>
    </w:p>
    <w:p w:rsidR="0002378B" w:rsidRPr="00C42F57" w:rsidRDefault="000F6879" w:rsidP="000F6879">
      <w:pPr>
        <w:tabs>
          <w:tab w:val="left" w:pos="4335"/>
        </w:tabs>
        <w:ind w:firstLine="567"/>
        <w:jc w:val="both"/>
        <w:rPr>
          <w:sz w:val="28"/>
          <w:szCs w:val="28"/>
          <w:lang w:val="uk-UA"/>
        </w:rPr>
      </w:pPr>
      <w:r w:rsidRPr="00C42F57">
        <w:rPr>
          <w:sz w:val="28"/>
          <w:szCs w:val="28"/>
          <w:lang w:val="uk-UA"/>
        </w:rPr>
        <w:tab/>
      </w:r>
    </w:p>
    <w:p w:rsidR="00003099" w:rsidRPr="00C42F57" w:rsidRDefault="00003099" w:rsidP="00003099">
      <w:pPr>
        <w:ind w:firstLine="567"/>
        <w:jc w:val="both"/>
        <w:rPr>
          <w:rFonts w:eastAsia="Calibri"/>
          <w:sz w:val="28"/>
          <w:szCs w:val="28"/>
          <w:shd w:val="clear" w:color="auto" w:fill="FFFFFF"/>
          <w:lang w:val="uk-UA" w:eastAsia="en-US"/>
        </w:rPr>
      </w:pPr>
      <w:r w:rsidRPr="00C42F57">
        <w:rPr>
          <w:rFonts w:eastAsia="Calibri"/>
          <w:sz w:val="28"/>
          <w:szCs w:val="28"/>
          <w:shd w:val="clear" w:color="auto" w:fill="FFFFFF"/>
          <w:lang w:val="uk-UA" w:eastAsia="en-US"/>
        </w:rPr>
        <w:t xml:space="preserve">За звітний період звернулося 48 військовослужбовців та членів їх сімей, організовано та проведено 18 зустрічей дружин ветеранів та військовослужбовців. Ветерани та члени їх родин отримали послуги інформування, консультування, представництво інтересів. Основними питаннями звернення були: </w:t>
      </w:r>
      <w:r w:rsidRPr="00C42F57">
        <w:rPr>
          <w:rFonts w:eastAsia="Calibri"/>
          <w:bCs/>
          <w:sz w:val="28"/>
          <w:szCs w:val="28"/>
          <w:lang w:val="uk-UA" w:eastAsia="en-US"/>
        </w:rPr>
        <w:t xml:space="preserve">потреба </w:t>
      </w:r>
      <w:r w:rsidRPr="00C42F57">
        <w:rPr>
          <w:rFonts w:eastAsia="Calibri"/>
          <w:sz w:val="28"/>
          <w:szCs w:val="28"/>
          <w:shd w:val="clear" w:color="auto" w:fill="FFFFFF"/>
          <w:lang w:val="uk-UA" w:eastAsia="en-US"/>
        </w:rPr>
        <w:t xml:space="preserve">оздоровлення дітей в санаторію, оздоровлення та реабілітація ветеранів, відкриття власної справи, написання </w:t>
      </w:r>
      <w:proofErr w:type="spellStart"/>
      <w:r w:rsidRPr="00C42F57">
        <w:rPr>
          <w:rFonts w:eastAsia="Calibri"/>
          <w:sz w:val="28"/>
          <w:szCs w:val="28"/>
          <w:shd w:val="clear" w:color="auto" w:fill="FFFFFF"/>
          <w:lang w:val="uk-UA" w:eastAsia="en-US"/>
        </w:rPr>
        <w:t>мікрогрантів</w:t>
      </w:r>
      <w:proofErr w:type="spellEnd"/>
      <w:r w:rsidRPr="00C42F57">
        <w:rPr>
          <w:rFonts w:eastAsia="Calibri"/>
          <w:sz w:val="28"/>
          <w:szCs w:val="28"/>
          <w:shd w:val="clear" w:color="auto" w:fill="FFFFFF"/>
          <w:lang w:val="uk-UA" w:eastAsia="en-US"/>
        </w:rPr>
        <w:t xml:space="preserve">, пільги та соціальні гарантії. </w:t>
      </w:r>
    </w:p>
    <w:p w:rsidR="00003099" w:rsidRPr="00C42F57" w:rsidRDefault="00003099" w:rsidP="00003099">
      <w:pPr>
        <w:ind w:firstLine="567"/>
        <w:jc w:val="both"/>
        <w:rPr>
          <w:rFonts w:eastAsia="Calibri"/>
          <w:sz w:val="28"/>
          <w:szCs w:val="28"/>
          <w:shd w:val="clear" w:color="auto" w:fill="FFFFFF"/>
          <w:lang w:val="uk-UA" w:eastAsia="en-US"/>
        </w:rPr>
      </w:pPr>
      <w:r w:rsidRPr="00C42F57">
        <w:rPr>
          <w:rFonts w:eastAsia="Calibri"/>
          <w:sz w:val="28"/>
          <w:szCs w:val="28"/>
          <w:shd w:val="clear" w:color="auto" w:fill="FFFFFF"/>
          <w:lang w:val="uk-UA" w:eastAsia="en-US"/>
        </w:rPr>
        <w:t>Для надання ветеранам війни, демобілізованим особам та членам їх сімей, членам сімей загиблих (померлих) ветеранів війни, членам сімей загиблих (померлих) Захисників і Захисниць України та іншим особам, послуг з підтримки переходу від військової служби до цивільного життя щодо можливостей, прав, гарантій, пільг, отримання публічних (електронних публічних), соціальних, освітніх, реабілітаційних, психологічних та інших послуг, зокрема з питань оформлення документів для отримання таких послуг, визначення пріоритетності потреб зазначених категорій осіб та допомога у пошуку найбільш оптимальних та ефективних інструментів їх реалізації до  штату Центру введено посаду «фахівця із супроводу ветеранів війни та демобілізованих осіб» та працевлаштована особа, відповідно до проходження конкурсу при РДА.</w:t>
      </w:r>
    </w:p>
    <w:p w:rsidR="00003099" w:rsidRPr="00C42F57" w:rsidRDefault="00003099" w:rsidP="00003099">
      <w:pPr>
        <w:ind w:firstLine="567"/>
        <w:jc w:val="both"/>
        <w:rPr>
          <w:rFonts w:eastAsia="Calibri"/>
          <w:sz w:val="28"/>
          <w:szCs w:val="28"/>
          <w:shd w:val="clear" w:color="auto" w:fill="FFFFFF"/>
          <w:lang w:val="uk-UA" w:eastAsia="en-US"/>
        </w:rPr>
      </w:pPr>
      <w:r w:rsidRPr="00C42F57">
        <w:rPr>
          <w:rFonts w:eastAsia="Calibri"/>
          <w:sz w:val="28"/>
          <w:szCs w:val="28"/>
          <w:shd w:val="clear" w:color="auto" w:fill="FFFFFF"/>
          <w:lang w:val="uk-UA" w:eastAsia="en-US"/>
        </w:rPr>
        <w:t>Спільно з ГО «БФ «</w:t>
      </w:r>
      <w:proofErr w:type="spellStart"/>
      <w:r w:rsidRPr="00C42F57">
        <w:rPr>
          <w:rFonts w:eastAsia="Calibri"/>
          <w:sz w:val="28"/>
          <w:szCs w:val="28"/>
          <w:shd w:val="clear" w:color="auto" w:fill="FFFFFF"/>
          <w:lang w:val="uk-UA" w:eastAsia="en-US"/>
        </w:rPr>
        <w:t>Хелп</w:t>
      </w:r>
      <w:proofErr w:type="spellEnd"/>
      <w:r w:rsidRPr="00C42F57">
        <w:rPr>
          <w:rFonts w:eastAsia="Calibri"/>
          <w:sz w:val="28"/>
          <w:szCs w:val="28"/>
          <w:shd w:val="clear" w:color="auto" w:fill="FFFFFF"/>
          <w:lang w:val="uk-UA" w:eastAsia="en-US"/>
        </w:rPr>
        <w:t xml:space="preserve"> </w:t>
      </w:r>
      <w:proofErr w:type="spellStart"/>
      <w:r w:rsidRPr="00C42F57">
        <w:rPr>
          <w:rFonts w:eastAsia="Calibri"/>
          <w:sz w:val="28"/>
          <w:szCs w:val="28"/>
          <w:shd w:val="clear" w:color="auto" w:fill="FFFFFF"/>
          <w:lang w:val="uk-UA" w:eastAsia="en-US"/>
        </w:rPr>
        <w:t>фор</w:t>
      </w:r>
      <w:proofErr w:type="spellEnd"/>
      <w:r w:rsidRPr="00C42F57">
        <w:rPr>
          <w:rFonts w:eastAsia="Calibri"/>
          <w:sz w:val="28"/>
          <w:szCs w:val="28"/>
          <w:shd w:val="clear" w:color="auto" w:fill="FFFFFF"/>
          <w:lang w:val="uk-UA" w:eastAsia="en-US"/>
        </w:rPr>
        <w:t xml:space="preserve"> </w:t>
      </w:r>
      <w:proofErr w:type="spellStart"/>
      <w:r w:rsidRPr="00C42F57">
        <w:rPr>
          <w:rFonts w:eastAsia="Calibri"/>
          <w:sz w:val="28"/>
          <w:szCs w:val="28"/>
          <w:shd w:val="clear" w:color="auto" w:fill="FFFFFF"/>
          <w:lang w:val="uk-UA" w:eastAsia="en-US"/>
        </w:rPr>
        <w:t>Юкрейн</w:t>
      </w:r>
      <w:proofErr w:type="spellEnd"/>
      <w:r w:rsidRPr="00C42F57">
        <w:rPr>
          <w:rFonts w:eastAsia="Calibri"/>
          <w:sz w:val="28"/>
          <w:szCs w:val="28"/>
          <w:shd w:val="clear" w:color="auto" w:fill="FFFFFF"/>
          <w:lang w:val="uk-UA" w:eastAsia="en-US"/>
        </w:rPr>
        <w:t xml:space="preserve">», що надає комплексну соціальну послугу з формування життєстійкості особам/сім’ям/групам осіб, що проживають на території Білозірської територіальної громади організовано роботу щодо підтримки ментального здоров’я мешканцям громади: групи </w:t>
      </w:r>
      <w:proofErr w:type="spellStart"/>
      <w:r w:rsidRPr="00C42F57">
        <w:rPr>
          <w:rFonts w:eastAsia="Calibri"/>
          <w:sz w:val="28"/>
          <w:szCs w:val="28"/>
          <w:shd w:val="clear" w:color="auto" w:fill="FFFFFF"/>
          <w:lang w:val="uk-UA" w:eastAsia="en-US"/>
        </w:rPr>
        <w:t>взаємопідтримки</w:t>
      </w:r>
      <w:proofErr w:type="spellEnd"/>
      <w:r w:rsidRPr="00C42F57">
        <w:rPr>
          <w:rFonts w:eastAsia="Calibri"/>
          <w:sz w:val="28"/>
          <w:szCs w:val="28"/>
          <w:shd w:val="clear" w:color="auto" w:fill="FFFFFF"/>
          <w:lang w:val="uk-UA" w:eastAsia="en-US"/>
        </w:rPr>
        <w:t>, тренінги, зустрічі, арт-терапевтичні заходи та психологічна підтримка.</w:t>
      </w:r>
    </w:p>
    <w:p w:rsidR="00003099" w:rsidRPr="00C42F57" w:rsidRDefault="00003099" w:rsidP="00003099">
      <w:pPr>
        <w:ind w:firstLine="567"/>
        <w:jc w:val="both"/>
        <w:rPr>
          <w:rFonts w:eastAsia="Calibri"/>
          <w:sz w:val="28"/>
          <w:szCs w:val="28"/>
          <w:shd w:val="clear" w:color="auto" w:fill="FFFFFF"/>
          <w:lang w:val="uk-UA" w:eastAsia="en-US"/>
        </w:rPr>
      </w:pPr>
      <w:r w:rsidRPr="00C42F57">
        <w:rPr>
          <w:rFonts w:eastAsia="Calibri"/>
          <w:sz w:val="28"/>
          <w:szCs w:val="28"/>
          <w:shd w:val="clear" w:color="auto" w:fill="FFFFFF"/>
          <w:lang w:val="uk-UA" w:eastAsia="en-US"/>
        </w:rPr>
        <w:t>Систематично проводяться інформаційно-просвітницькі заходи, спрямовані на  пропаганду здорового способу життя, профілактику та попередження соціально-негативних явищ у дитячому, молодіжному та сімейному середовищі.</w:t>
      </w:r>
    </w:p>
    <w:p w:rsidR="00003099" w:rsidRPr="00C42F57" w:rsidRDefault="00003099" w:rsidP="00003099">
      <w:pPr>
        <w:ind w:firstLine="567"/>
        <w:jc w:val="both"/>
        <w:rPr>
          <w:rFonts w:eastAsia="Calibri"/>
          <w:sz w:val="28"/>
          <w:szCs w:val="28"/>
          <w:shd w:val="clear" w:color="auto" w:fill="FFFFFF"/>
          <w:lang w:val="uk-UA" w:eastAsia="ru-RU"/>
        </w:rPr>
      </w:pPr>
      <w:r w:rsidRPr="00C42F57">
        <w:rPr>
          <w:rFonts w:eastAsia="Calibri"/>
          <w:sz w:val="28"/>
          <w:szCs w:val="28"/>
          <w:shd w:val="clear" w:color="auto" w:fill="FFFFFF"/>
          <w:lang w:val="uk-UA" w:eastAsia="en-US"/>
        </w:rPr>
        <w:t>З метою превенції соціального сирітства, сімейного неблагополуччя, домашнього насильства, моніторингу за станом життєдіяльності сімей, закріплення позитивних стандартів поведінки та сімейних цінностей, зловживання алкоголем, безробіття працездатних осіб, відновлення сімейних стосунків, проведення профілактичних</w:t>
      </w:r>
      <w:r w:rsidRPr="00C42F57">
        <w:rPr>
          <w:rFonts w:eastAsia="Calibri"/>
          <w:sz w:val="28"/>
          <w:szCs w:val="28"/>
          <w:shd w:val="clear" w:color="auto" w:fill="FFFFFF"/>
          <w:lang w:val="uk-UA" w:eastAsia="ru-RU"/>
        </w:rPr>
        <w:t xml:space="preserve"> бесід  та надання соціальних послуг було здійснено 199 соціальних відвідувань сімей.</w:t>
      </w:r>
    </w:p>
    <w:p w:rsidR="00003099" w:rsidRPr="00C42F57" w:rsidRDefault="00003099" w:rsidP="00003099">
      <w:pPr>
        <w:ind w:firstLine="567"/>
        <w:jc w:val="both"/>
        <w:rPr>
          <w:rFonts w:eastAsia="Calibri"/>
          <w:sz w:val="28"/>
          <w:szCs w:val="28"/>
          <w:shd w:val="clear" w:color="auto" w:fill="FFFFFF"/>
          <w:lang w:val="uk-UA" w:eastAsia="ru-RU"/>
        </w:rPr>
      </w:pPr>
      <w:r w:rsidRPr="00C42F57">
        <w:rPr>
          <w:rFonts w:eastAsia="Calibri"/>
          <w:sz w:val="28"/>
          <w:szCs w:val="28"/>
          <w:shd w:val="clear" w:color="auto" w:fill="FFFFFF"/>
          <w:lang w:val="uk-UA" w:eastAsia="ru-RU"/>
        </w:rPr>
        <w:t>З метою надання допомоги внутрішньо переміщеним особам щодо вирішення житлово-побутових проблем, сприяння в оформленні/ відновленні документів, у т.ч. для призначення соціальних виплат та реєстрації за місцем проживання, було здійснено 177 соціальних відвідувань.</w:t>
      </w:r>
    </w:p>
    <w:p w:rsidR="00003099" w:rsidRPr="00C42F57" w:rsidRDefault="00003099" w:rsidP="00003099">
      <w:pPr>
        <w:ind w:firstLine="567"/>
        <w:jc w:val="both"/>
        <w:rPr>
          <w:rFonts w:eastAsia="Calibri"/>
          <w:sz w:val="28"/>
          <w:szCs w:val="28"/>
          <w:shd w:val="clear" w:color="auto" w:fill="FFFFFF"/>
          <w:lang w:val="uk-UA" w:eastAsia="ru-RU"/>
        </w:rPr>
      </w:pPr>
      <w:r w:rsidRPr="00C42F57">
        <w:rPr>
          <w:rFonts w:eastAsia="Calibri"/>
          <w:sz w:val="28"/>
          <w:szCs w:val="28"/>
          <w:shd w:val="clear" w:color="auto" w:fill="FFFFFF"/>
          <w:lang w:val="uk-UA" w:eastAsia="ru-RU"/>
        </w:rPr>
        <w:lastRenderedPageBreak/>
        <w:t>З метою привернення уваги суспільства до проблеми  подолання насильства в сім’ї, протидії торгівлі людьми та жорстокого поводження з дітьми, гендерного насильства, забезпечення рівних прав жінок і чоловіків та формування відповідального батьківства, Центром спільно з ОГС проводяться групові заходи щодо профілактики негативних явищ серед здобувачів освіти та їх батьків, мешканців громади. Реалізовуються тематичні вуличні акції для мешканців громади, з метою привернення уваги до важливих проблем, а також об’єднання суспільства у боротьбі з проблемами та небезпеками, які вони можуть становити.</w:t>
      </w:r>
    </w:p>
    <w:p w:rsidR="00003099" w:rsidRPr="00C42F57" w:rsidRDefault="00003099" w:rsidP="00003099">
      <w:pPr>
        <w:ind w:firstLine="567"/>
        <w:jc w:val="both"/>
        <w:rPr>
          <w:rFonts w:eastAsia="Calibri"/>
          <w:sz w:val="28"/>
          <w:szCs w:val="28"/>
          <w:shd w:val="clear" w:color="auto" w:fill="FFFFFF"/>
          <w:lang w:val="uk-UA" w:eastAsia="ru-RU"/>
        </w:rPr>
      </w:pPr>
      <w:r w:rsidRPr="00C42F57">
        <w:rPr>
          <w:rFonts w:eastAsia="Calibri"/>
          <w:sz w:val="28"/>
          <w:szCs w:val="28"/>
          <w:shd w:val="clear" w:color="auto" w:fill="FFFFFF"/>
          <w:lang w:val="uk-UA" w:eastAsia="ru-RU"/>
        </w:rPr>
        <w:t xml:space="preserve">Проводиться робота щодо організації роботи пункту надання гуманітарної допомоги для ВПО та її видачі: одягу, взуття, продуктів, дитячого харчування, засобів гігієни, побутової хімії тощо. </w:t>
      </w:r>
    </w:p>
    <w:p w:rsidR="00003099" w:rsidRPr="00C42F57" w:rsidRDefault="00003099" w:rsidP="00003099">
      <w:pPr>
        <w:ind w:firstLine="567"/>
        <w:jc w:val="both"/>
        <w:rPr>
          <w:sz w:val="28"/>
          <w:szCs w:val="28"/>
          <w:lang w:val="uk-UA"/>
        </w:rPr>
      </w:pPr>
    </w:p>
    <w:p w:rsidR="00003099" w:rsidRPr="00C42F57" w:rsidRDefault="00003099" w:rsidP="00003099">
      <w:pPr>
        <w:ind w:firstLine="567"/>
        <w:jc w:val="both"/>
        <w:rPr>
          <w:sz w:val="28"/>
          <w:szCs w:val="28"/>
          <w:lang w:val="uk-UA"/>
        </w:rPr>
      </w:pPr>
      <w:r w:rsidRPr="00C42F57">
        <w:rPr>
          <w:sz w:val="28"/>
          <w:szCs w:val="28"/>
          <w:lang w:val="uk-UA"/>
        </w:rPr>
        <w:t xml:space="preserve">В рамках </w:t>
      </w:r>
      <w:proofErr w:type="spellStart"/>
      <w:r w:rsidRPr="00C42F57">
        <w:rPr>
          <w:sz w:val="28"/>
          <w:szCs w:val="28"/>
          <w:lang w:val="uk-UA"/>
        </w:rPr>
        <w:t>проєкту</w:t>
      </w:r>
      <w:proofErr w:type="spellEnd"/>
      <w:r w:rsidRPr="00C42F57">
        <w:rPr>
          <w:sz w:val="28"/>
          <w:szCs w:val="28"/>
          <w:lang w:val="uk-UA"/>
        </w:rPr>
        <w:t xml:space="preserve"> «Спільно. Соціальні послуги для </w:t>
      </w:r>
      <w:r w:rsidRPr="00C42F57">
        <w:rPr>
          <w:sz w:val="28"/>
          <w:szCs w:val="28"/>
        </w:rPr>
        <w:t>c</w:t>
      </w:r>
      <w:proofErr w:type="spellStart"/>
      <w:r w:rsidRPr="00C42F57">
        <w:rPr>
          <w:sz w:val="28"/>
          <w:szCs w:val="28"/>
          <w:lang w:val="uk-UA"/>
        </w:rPr>
        <w:t>імей</w:t>
      </w:r>
      <w:proofErr w:type="spellEnd"/>
      <w:r w:rsidRPr="00C42F57">
        <w:rPr>
          <w:sz w:val="28"/>
          <w:szCs w:val="28"/>
          <w:lang w:val="uk-UA"/>
        </w:rPr>
        <w:t xml:space="preserve"> в громаді», що реалізовувався Міжнародною благодійною організацією «Партнерство «Кожній дитині» за підтримки ЮНІСЕФ в період 2022-2024 рр., проведена діяльність з підтримки органів місцевого самоврядування у забезпеченні стабільності системи надання соціальних послуг в умовах надзвичайних ситуацій, з метою виявлення ризиків та вчасного на них реагування. Одною зі складових цієї діяльності є картування та визначення необхідного пакету соціальних послуг та послуг гуманітарного реагування, які надають державні структури та НУО. </w:t>
      </w:r>
    </w:p>
    <w:p w:rsidR="00003099" w:rsidRPr="00C42F57" w:rsidRDefault="00003099" w:rsidP="00003099">
      <w:pPr>
        <w:widowControl w:val="0"/>
        <w:overflowPunct w:val="0"/>
        <w:autoSpaceDE w:val="0"/>
        <w:autoSpaceDN w:val="0"/>
        <w:adjustRightInd w:val="0"/>
        <w:spacing w:after="60"/>
        <w:ind w:firstLine="567"/>
        <w:jc w:val="both"/>
        <w:textAlignment w:val="baseline"/>
        <w:rPr>
          <w:sz w:val="28"/>
          <w:szCs w:val="28"/>
          <w:shd w:val="clear" w:color="auto" w:fill="FFFFFF"/>
          <w:lang w:val="uk-UA"/>
        </w:rPr>
      </w:pPr>
      <w:r w:rsidRPr="00C42F57">
        <w:rPr>
          <w:sz w:val="28"/>
          <w:szCs w:val="28"/>
          <w:shd w:val="clear" w:color="auto" w:fill="FFFFFF"/>
          <w:lang w:val="uk-UA"/>
        </w:rPr>
        <w:t>Враховуючи результати оцінки стану рівня забезпечення громади соціальними послугами за допомогою агрегованого індексу, рекомендовано звернути увагу на наступні соціальні послуги: соціальна профілактика негативних явищ та залежностей; денний догляд, в тому числі дітей з вразливих сімей; підтримане проживання (соціальна квартира, гуртожиток); соціальна адаптація; інклюзивна освіта/Супровід під час інклюзивного навчання;  паліативний догляд дорослих осіб з інвалідністю.</w:t>
      </w:r>
    </w:p>
    <w:p w:rsidR="00003099" w:rsidRPr="00C42F57" w:rsidRDefault="00003099" w:rsidP="00A32D11">
      <w:pPr>
        <w:widowControl w:val="0"/>
        <w:overflowPunct w:val="0"/>
        <w:autoSpaceDE w:val="0"/>
        <w:autoSpaceDN w:val="0"/>
        <w:adjustRightInd w:val="0"/>
        <w:spacing w:after="60"/>
        <w:ind w:firstLine="567"/>
        <w:jc w:val="both"/>
        <w:textAlignment w:val="baseline"/>
        <w:rPr>
          <w:sz w:val="28"/>
          <w:szCs w:val="28"/>
          <w:shd w:val="clear" w:color="auto" w:fill="FFFFFF"/>
          <w:lang w:val="uk-UA"/>
        </w:rPr>
      </w:pPr>
      <w:r w:rsidRPr="00C42F57">
        <w:rPr>
          <w:sz w:val="28"/>
          <w:szCs w:val="28"/>
          <w:shd w:val="clear" w:color="auto" w:fill="FFFFFF"/>
          <w:lang w:val="uk-UA"/>
        </w:rPr>
        <w:t xml:space="preserve">За результатами даного </w:t>
      </w:r>
      <w:proofErr w:type="spellStart"/>
      <w:r w:rsidRPr="00C42F57">
        <w:rPr>
          <w:sz w:val="28"/>
          <w:szCs w:val="28"/>
          <w:shd w:val="clear" w:color="auto" w:fill="FFFFFF"/>
          <w:lang w:val="uk-UA"/>
        </w:rPr>
        <w:t>проєкту</w:t>
      </w:r>
      <w:proofErr w:type="spellEnd"/>
      <w:r w:rsidRPr="00C42F57">
        <w:rPr>
          <w:sz w:val="28"/>
          <w:szCs w:val="28"/>
          <w:shd w:val="clear" w:color="auto" w:fill="FFFFFF"/>
          <w:lang w:val="uk-UA"/>
        </w:rPr>
        <w:t xml:space="preserve"> посилено послугу первинної соціальної профілактики, в тому числі, шляхом інтеграції Дитячої точки СПІЛЬНО в систему соціального захисту Білозірської СТГ. Також, від експертів </w:t>
      </w:r>
      <w:proofErr w:type="spellStart"/>
      <w:r w:rsidRPr="00C42F57">
        <w:rPr>
          <w:sz w:val="28"/>
          <w:szCs w:val="28"/>
          <w:shd w:val="clear" w:color="auto" w:fill="FFFFFF"/>
          <w:lang w:val="uk-UA"/>
        </w:rPr>
        <w:t>проєкту</w:t>
      </w:r>
      <w:proofErr w:type="spellEnd"/>
      <w:r w:rsidRPr="00C42F57">
        <w:rPr>
          <w:sz w:val="28"/>
          <w:szCs w:val="28"/>
          <w:shd w:val="clear" w:color="auto" w:fill="FFFFFF"/>
          <w:lang w:val="uk-UA"/>
        </w:rPr>
        <w:t xml:space="preserve"> отримано для використання специфікацію послуги первинної соціальної профілактики і розрахунок її вартості та обладнання, меблі та техніка на загальну суму 344 226,79 грн., необхідні для повноцінного надання послуги в центральній садибі громади. </w:t>
      </w:r>
    </w:p>
    <w:p w:rsidR="00003099" w:rsidRPr="00C42F57" w:rsidRDefault="00003099" w:rsidP="00003099">
      <w:pPr>
        <w:ind w:firstLine="540"/>
        <w:jc w:val="both"/>
        <w:rPr>
          <w:sz w:val="28"/>
          <w:szCs w:val="28"/>
          <w:lang w:val="uk-UA"/>
        </w:rPr>
      </w:pPr>
      <w:r w:rsidRPr="00C42F57">
        <w:rPr>
          <w:sz w:val="28"/>
          <w:szCs w:val="28"/>
          <w:lang w:val="uk-UA"/>
        </w:rPr>
        <w:t xml:space="preserve">З жовтня 2023 по червень 2024 року у </w:t>
      </w:r>
      <w:proofErr w:type="spellStart"/>
      <w:r w:rsidRPr="00C42F57">
        <w:rPr>
          <w:sz w:val="28"/>
          <w:szCs w:val="28"/>
          <w:lang w:val="uk-UA"/>
        </w:rPr>
        <w:t>Білозірській</w:t>
      </w:r>
      <w:proofErr w:type="spellEnd"/>
      <w:r w:rsidRPr="00C42F57">
        <w:rPr>
          <w:sz w:val="28"/>
          <w:szCs w:val="28"/>
          <w:lang w:val="uk-UA"/>
        </w:rPr>
        <w:t xml:space="preserve"> ТГ,  </w:t>
      </w:r>
      <w:proofErr w:type="spellStart"/>
      <w:r w:rsidRPr="00C42F57">
        <w:rPr>
          <w:sz w:val="28"/>
          <w:szCs w:val="28"/>
          <w:lang w:val="uk-UA"/>
        </w:rPr>
        <w:t>Передставництвом</w:t>
      </w:r>
      <w:proofErr w:type="spellEnd"/>
      <w:r w:rsidRPr="00C42F57">
        <w:rPr>
          <w:sz w:val="28"/>
          <w:szCs w:val="28"/>
          <w:lang w:val="uk-UA"/>
        </w:rPr>
        <w:t xml:space="preserve"> Фонду Міжнародної солідарності в Україні впроваджувався </w:t>
      </w:r>
      <w:proofErr w:type="spellStart"/>
      <w:r w:rsidRPr="00C42F57">
        <w:rPr>
          <w:sz w:val="28"/>
          <w:szCs w:val="28"/>
          <w:lang w:val="uk-UA"/>
        </w:rPr>
        <w:t>Проєкт</w:t>
      </w:r>
      <w:proofErr w:type="spellEnd"/>
      <w:r w:rsidRPr="00C42F57">
        <w:rPr>
          <w:sz w:val="28"/>
          <w:szCs w:val="28"/>
          <w:lang w:val="uk-UA"/>
        </w:rPr>
        <w:t xml:space="preserve"> «Підтримка децентралізації: підвищення </w:t>
      </w:r>
      <w:proofErr w:type="spellStart"/>
      <w:r w:rsidRPr="00C42F57">
        <w:rPr>
          <w:sz w:val="28"/>
          <w:szCs w:val="28"/>
          <w:lang w:val="uk-UA"/>
        </w:rPr>
        <w:t>компетенцій</w:t>
      </w:r>
      <w:proofErr w:type="spellEnd"/>
      <w:r w:rsidRPr="00C42F57">
        <w:rPr>
          <w:sz w:val="28"/>
          <w:szCs w:val="28"/>
          <w:lang w:val="uk-UA"/>
        </w:rPr>
        <w:t xml:space="preserve"> територіальних громад у сфері соціальних послуг», що реалізовувався за фінансової підтримки Програми польської співпраці у сфері розвитку Міністерства закордонних справ Республіки Польща, а також Офісу Координатора програм допомоги США в </w:t>
      </w:r>
      <w:r w:rsidRPr="00C42F57">
        <w:rPr>
          <w:sz w:val="28"/>
          <w:szCs w:val="28"/>
          <w:lang w:val="uk-UA"/>
        </w:rPr>
        <w:lastRenderedPageBreak/>
        <w:t>Європі та Євразії Державного департаменту США в рамках 10-го раунду програми «</w:t>
      </w:r>
      <w:proofErr w:type="spellStart"/>
      <w:r w:rsidRPr="00C42F57">
        <w:rPr>
          <w:sz w:val="28"/>
          <w:szCs w:val="28"/>
          <w:lang w:val="uk-UA"/>
        </w:rPr>
        <w:t>Development</w:t>
      </w:r>
      <w:proofErr w:type="spellEnd"/>
      <w:r w:rsidRPr="00C42F57">
        <w:rPr>
          <w:sz w:val="28"/>
          <w:szCs w:val="28"/>
          <w:lang w:val="uk-UA"/>
        </w:rPr>
        <w:t xml:space="preserve"> </w:t>
      </w:r>
      <w:proofErr w:type="spellStart"/>
      <w:r w:rsidRPr="00C42F57">
        <w:rPr>
          <w:sz w:val="28"/>
          <w:szCs w:val="28"/>
          <w:lang w:val="uk-UA"/>
        </w:rPr>
        <w:t>Cooperation</w:t>
      </w:r>
      <w:proofErr w:type="spellEnd"/>
      <w:r w:rsidRPr="00C42F57">
        <w:rPr>
          <w:sz w:val="28"/>
          <w:szCs w:val="28"/>
          <w:lang w:val="uk-UA"/>
        </w:rPr>
        <w:t xml:space="preserve"> </w:t>
      </w:r>
      <w:proofErr w:type="spellStart"/>
      <w:r w:rsidRPr="00C42F57">
        <w:rPr>
          <w:sz w:val="28"/>
          <w:szCs w:val="28"/>
          <w:lang w:val="uk-UA"/>
        </w:rPr>
        <w:t>Partnership</w:t>
      </w:r>
      <w:proofErr w:type="spellEnd"/>
      <w:r w:rsidRPr="00C42F57">
        <w:rPr>
          <w:sz w:val="28"/>
          <w:szCs w:val="28"/>
          <w:lang w:val="uk-UA"/>
        </w:rPr>
        <w:t xml:space="preserve"> </w:t>
      </w:r>
      <w:proofErr w:type="spellStart"/>
      <w:r w:rsidRPr="00C42F57">
        <w:rPr>
          <w:sz w:val="28"/>
          <w:szCs w:val="28"/>
          <w:lang w:val="uk-UA"/>
        </w:rPr>
        <w:t>Program</w:t>
      </w:r>
      <w:proofErr w:type="spellEnd"/>
      <w:r w:rsidRPr="00C42F57">
        <w:rPr>
          <w:sz w:val="28"/>
          <w:szCs w:val="28"/>
          <w:lang w:val="uk-UA"/>
        </w:rPr>
        <w:t xml:space="preserve">». Метою </w:t>
      </w:r>
      <w:proofErr w:type="spellStart"/>
      <w:r w:rsidRPr="00C42F57">
        <w:rPr>
          <w:sz w:val="28"/>
          <w:szCs w:val="28"/>
          <w:lang w:val="uk-UA"/>
        </w:rPr>
        <w:t>Проєкту</w:t>
      </w:r>
      <w:proofErr w:type="spellEnd"/>
      <w:r w:rsidRPr="00C42F57">
        <w:rPr>
          <w:sz w:val="28"/>
          <w:szCs w:val="28"/>
          <w:lang w:val="uk-UA"/>
        </w:rPr>
        <w:t xml:space="preserve"> є спільні дії у соціальній сфері з метою реалізації загальних інтересів і досягнення спільних цілей, шляхом активної співпраці на основі партнерства, взаємодопомоги та взаємної підтримки. </w:t>
      </w:r>
    </w:p>
    <w:p w:rsidR="00003099" w:rsidRPr="00C42F57" w:rsidRDefault="00003099" w:rsidP="00003099">
      <w:pPr>
        <w:ind w:firstLine="540"/>
        <w:jc w:val="both"/>
        <w:rPr>
          <w:sz w:val="28"/>
          <w:szCs w:val="28"/>
          <w:lang w:val="uk-UA"/>
        </w:rPr>
      </w:pPr>
      <w:r w:rsidRPr="00C42F57">
        <w:rPr>
          <w:sz w:val="28"/>
          <w:szCs w:val="28"/>
          <w:lang w:val="uk-UA"/>
        </w:rPr>
        <w:t xml:space="preserve">У рамках участі в </w:t>
      </w:r>
      <w:proofErr w:type="spellStart"/>
      <w:r w:rsidRPr="00C42F57">
        <w:rPr>
          <w:sz w:val="28"/>
          <w:szCs w:val="28"/>
          <w:lang w:val="uk-UA"/>
        </w:rPr>
        <w:t>Проєкті</w:t>
      </w:r>
      <w:proofErr w:type="spellEnd"/>
      <w:r w:rsidRPr="00C42F57">
        <w:rPr>
          <w:sz w:val="28"/>
          <w:szCs w:val="28"/>
          <w:lang w:val="uk-UA"/>
        </w:rPr>
        <w:t xml:space="preserve">, </w:t>
      </w:r>
      <w:r w:rsidRPr="00C42F57">
        <w:rPr>
          <w:sz w:val="28"/>
          <w:szCs w:val="28"/>
          <w:shd w:val="clear" w:color="auto" w:fill="FFFFFF"/>
          <w:lang w:val="uk-UA"/>
        </w:rPr>
        <w:t xml:space="preserve">команда </w:t>
      </w:r>
      <w:r w:rsidRPr="00C42F57">
        <w:rPr>
          <w:bCs/>
          <w:sz w:val="28"/>
          <w:szCs w:val="28"/>
          <w:lang w:val="uk-UA"/>
        </w:rPr>
        <w:t>з розробки Багаторічного плану вирішення соціальних проблем Білозірської сільської територіальної громади на 2024-2028 роки розробила «</w:t>
      </w:r>
      <w:r w:rsidRPr="00C42F57">
        <w:rPr>
          <w:sz w:val="28"/>
          <w:szCs w:val="28"/>
          <w:lang w:val="uk-UA"/>
        </w:rPr>
        <w:t xml:space="preserve">Багаторічний план вирішення соціальних проблем Білозірської СТГ на період до 2028 р.», що окреслює напрямки і пріоритети розвитку Білозірської СТГ у сфері надання соціальних послуг та визначає способи та інструменти для досягнення результатів. У Багаторічному плані визначено таку систему стратегічних і операційних цілей, завдань, що стануть для громади основою для розробки короткотермінових, середньострокових програм та </w:t>
      </w:r>
      <w:proofErr w:type="spellStart"/>
      <w:r w:rsidRPr="00C42F57">
        <w:rPr>
          <w:sz w:val="28"/>
          <w:szCs w:val="28"/>
          <w:lang w:val="uk-UA"/>
        </w:rPr>
        <w:t>проєктів</w:t>
      </w:r>
      <w:proofErr w:type="spellEnd"/>
      <w:r w:rsidRPr="00C42F57">
        <w:rPr>
          <w:sz w:val="28"/>
          <w:szCs w:val="28"/>
          <w:lang w:val="uk-UA"/>
        </w:rPr>
        <w:t xml:space="preserve"> соціального розвитку громади.</w:t>
      </w:r>
    </w:p>
    <w:p w:rsidR="00003099" w:rsidRPr="00C42F57" w:rsidRDefault="00003099" w:rsidP="00003099">
      <w:pPr>
        <w:ind w:firstLine="540"/>
        <w:jc w:val="both"/>
        <w:rPr>
          <w:sz w:val="28"/>
          <w:szCs w:val="28"/>
          <w:lang w:val="uk-UA"/>
        </w:rPr>
      </w:pPr>
      <w:r w:rsidRPr="00C42F57">
        <w:rPr>
          <w:sz w:val="28"/>
          <w:szCs w:val="28"/>
          <w:lang w:val="uk-UA"/>
        </w:rPr>
        <w:t>Відповідно, Багаторічний план затверджено рішенням сесії Білозірської сільської ради від 25.06.2024 №74-6/VIII «Про затвердження Багаторічного плану вирішення соціальних проблем Білозірської сільської територіальної громади Черкаського району Черкаської області на період до 2028 року».</w:t>
      </w:r>
    </w:p>
    <w:p w:rsidR="00003099" w:rsidRPr="00C42F57" w:rsidRDefault="00003099" w:rsidP="00003099">
      <w:pPr>
        <w:ind w:firstLine="567"/>
        <w:jc w:val="both"/>
        <w:rPr>
          <w:rFonts w:eastAsia="Calibri"/>
          <w:sz w:val="28"/>
          <w:szCs w:val="28"/>
          <w:lang w:val="uk-UA" w:eastAsia="ru-RU"/>
        </w:rPr>
      </w:pPr>
      <w:r w:rsidRPr="00C42F57">
        <w:rPr>
          <w:rFonts w:eastAsia="Calibri"/>
          <w:sz w:val="28"/>
          <w:szCs w:val="28"/>
          <w:lang w:val="uk-UA" w:eastAsia="ru-RU"/>
        </w:rPr>
        <w:t xml:space="preserve">Зважаючи на складну ситуацію в державі, введення воєнного стану через військову агресію </w:t>
      </w:r>
      <w:proofErr w:type="spellStart"/>
      <w:r w:rsidRPr="00C42F57">
        <w:rPr>
          <w:rFonts w:eastAsia="Calibri"/>
          <w:sz w:val="28"/>
          <w:szCs w:val="28"/>
          <w:lang w:val="uk-UA" w:eastAsia="ru-RU"/>
        </w:rPr>
        <w:t>росії</w:t>
      </w:r>
      <w:proofErr w:type="spellEnd"/>
      <w:r w:rsidRPr="00C42F57">
        <w:rPr>
          <w:rFonts w:eastAsia="Calibri"/>
          <w:sz w:val="28"/>
          <w:szCs w:val="28"/>
          <w:lang w:val="uk-UA" w:eastAsia="ru-RU"/>
        </w:rPr>
        <w:t>, для якісного надання соціальних послуг необхідно:</w:t>
      </w:r>
    </w:p>
    <w:p w:rsidR="00003099" w:rsidRPr="00C42F57" w:rsidRDefault="00003099" w:rsidP="00003099">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придбання спеціалізованого автомобіля із заводським газобалонним обладнанням, соціальне таксі;</w:t>
      </w:r>
    </w:p>
    <w:p w:rsidR="00003099" w:rsidRPr="00C42F57" w:rsidRDefault="00003099" w:rsidP="00003099">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організація роботи мобільної бригади Ветеранського простору;</w:t>
      </w:r>
    </w:p>
    <w:p w:rsidR="00003099" w:rsidRPr="00C42F57" w:rsidRDefault="00003099" w:rsidP="00003099">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залучення психолога у штат Центру;</w:t>
      </w:r>
    </w:p>
    <w:p w:rsidR="00003099" w:rsidRPr="00C42F57" w:rsidRDefault="00003099" w:rsidP="00003099">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поновлення засобів реабілітації у Пункті прокату;</w:t>
      </w:r>
    </w:p>
    <w:p w:rsidR="00003099" w:rsidRPr="00C42F57" w:rsidRDefault="00003099" w:rsidP="00003099">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фінансова підтримка та розвиток «Банку взаємодопомоги»;</w:t>
      </w:r>
    </w:p>
    <w:p w:rsidR="00003099" w:rsidRPr="00C42F57" w:rsidRDefault="00003099" w:rsidP="00003099">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залучення спеціалістів на волонтерських засадах;</w:t>
      </w:r>
    </w:p>
    <w:p w:rsidR="00003099" w:rsidRPr="00C42F57" w:rsidRDefault="00003099" w:rsidP="00003099">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 xml:space="preserve">залучення грантових коштів та участь у </w:t>
      </w:r>
      <w:proofErr w:type="spellStart"/>
      <w:r w:rsidRPr="00C42F57">
        <w:rPr>
          <w:rFonts w:eastAsia="Calibri"/>
          <w:sz w:val="28"/>
          <w:szCs w:val="28"/>
          <w:lang w:val="uk-UA" w:eastAsia="ru-RU"/>
        </w:rPr>
        <w:t>проєктах</w:t>
      </w:r>
      <w:proofErr w:type="spellEnd"/>
      <w:r w:rsidRPr="00C42F57">
        <w:rPr>
          <w:rFonts w:eastAsia="Calibri"/>
          <w:sz w:val="28"/>
          <w:szCs w:val="28"/>
          <w:lang w:val="uk-UA" w:eastAsia="ru-RU"/>
        </w:rPr>
        <w:t>;</w:t>
      </w:r>
    </w:p>
    <w:p w:rsidR="00003099" w:rsidRPr="00C42F57" w:rsidRDefault="00003099" w:rsidP="00003099">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 xml:space="preserve">співпраця з ОГС, що діють надають соціальні послуги та наданні послуг ветеранам;   </w:t>
      </w:r>
    </w:p>
    <w:p w:rsidR="006C0B92" w:rsidRPr="00C42F57" w:rsidRDefault="00003099" w:rsidP="00892652">
      <w:pPr>
        <w:numPr>
          <w:ilvl w:val="0"/>
          <w:numId w:val="17"/>
        </w:numPr>
        <w:ind w:left="0" w:firstLine="567"/>
        <w:jc w:val="both"/>
        <w:rPr>
          <w:rFonts w:eastAsia="Calibri"/>
          <w:sz w:val="28"/>
          <w:szCs w:val="28"/>
          <w:lang w:val="uk-UA" w:eastAsia="ru-RU"/>
        </w:rPr>
      </w:pPr>
      <w:r w:rsidRPr="00C42F57">
        <w:rPr>
          <w:rFonts w:eastAsia="Calibri"/>
          <w:sz w:val="28"/>
          <w:szCs w:val="28"/>
          <w:lang w:val="uk-UA" w:eastAsia="ru-RU"/>
        </w:rPr>
        <w:t>контроль за якістю надання соціальних послуг.</w:t>
      </w:r>
    </w:p>
    <w:p w:rsidR="00254E6A" w:rsidRPr="00C42F57" w:rsidRDefault="00254E6A" w:rsidP="006C0B92">
      <w:pPr>
        <w:ind w:left="567"/>
        <w:jc w:val="both"/>
        <w:rPr>
          <w:rFonts w:eastAsia="Calibri"/>
          <w:sz w:val="28"/>
          <w:szCs w:val="28"/>
          <w:lang w:val="uk-UA" w:eastAsia="ru-RU"/>
        </w:rPr>
      </w:pPr>
    </w:p>
    <w:p w:rsidR="0000215A" w:rsidRPr="00C42F57" w:rsidRDefault="0000215A" w:rsidP="00B152D3">
      <w:pPr>
        <w:ind w:firstLine="567"/>
        <w:rPr>
          <w:rFonts w:eastAsia="Calibri"/>
          <w:b/>
          <w:sz w:val="28"/>
          <w:szCs w:val="28"/>
          <w:u w:val="single"/>
          <w:lang w:val="uk-UA" w:eastAsia="en-US"/>
        </w:rPr>
      </w:pPr>
      <w:bookmarkStart w:id="2" w:name="_Hlk6072349"/>
      <w:r w:rsidRPr="00C42F57">
        <w:rPr>
          <w:rFonts w:eastAsia="Calibri"/>
          <w:b/>
          <w:sz w:val="28"/>
          <w:szCs w:val="28"/>
          <w:u w:val="single"/>
          <w:lang w:val="uk-UA" w:eastAsia="en-US"/>
        </w:rPr>
        <w:t>Культура</w:t>
      </w:r>
      <w:bookmarkEnd w:id="2"/>
      <w:r w:rsidRPr="00C42F57">
        <w:rPr>
          <w:rFonts w:eastAsia="Calibri"/>
          <w:b/>
          <w:sz w:val="28"/>
          <w:szCs w:val="28"/>
          <w:u w:val="single"/>
          <w:lang w:val="uk-UA" w:eastAsia="en-US"/>
        </w:rPr>
        <w:t xml:space="preserve"> </w:t>
      </w:r>
    </w:p>
    <w:p w:rsidR="0000215A" w:rsidRPr="0000215A" w:rsidRDefault="0000215A" w:rsidP="00B152D3">
      <w:pPr>
        <w:ind w:firstLine="567"/>
        <w:rPr>
          <w:rFonts w:eastAsia="Calibri"/>
          <w:lang w:val="uk-UA" w:eastAsia="en-US"/>
        </w:rPr>
      </w:pPr>
    </w:p>
    <w:p w:rsidR="00AF7E37" w:rsidRPr="00C42F57" w:rsidRDefault="00AF7E37" w:rsidP="00AF7E37">
      <w:pPr>
        <w:ind w:firstLine="567"/>
        <w:jc w:val="both"/>
        <w:rPr>
          <w:rFonts w:eastAsia="Calibri"/>
          <w:sz w:val="28"/>
          <w:szCs w:val="28"/>
          <w:lang w:val="uk-UA" w:eastAsia="en-US"/>
        </w:rPr>
      </w:pPr>
      <w:r w:rsidRPr="00C42F57">
        <w:rPr>
          <w:rFonts w:eastAsia="Calibri"/>
          <w:sz w:val="28"/>
          <w:szCs w:val="28"/>
          <w:lang w:val="uk-UA" w:eastAsia="en-US"/>
        </w:rPr>
        <w:t>З метою впровадження культурної політики у Білозірській сільській територіальній громаді, спрямованої на локальні зміни у культурно-мистецьких напрямах та оперативне реагування на виклики часу в громаді  діє Програма розвитку культури  Білозірської територіальної громади на 2021-2025 роки.</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З початком військової агресії та введенням воєнного стану в країні, змінились пріоритети в роботі закладів культури громади, змінені умови роботи закладів. Працівники культури об’єдналися в єдиний «Мистецько–</w:t>
      </w:r>
      <w:r w:rsidRPr="00C42F57">
        <w:rPr>
          <w:rFonts w:eastAsia="Times New Roman"/>
          <w:sz w:val="28"/>
          <w:szCs w:val="28"/>
          <w:lang w:val="uk-UA" w:eastAsia="ru-RU"/>
        </w:rPr>
        <w:lastRenderedPageBreak/>
        <w:t xml:space="preserve">волонтерський фронт», спрямувавши свої зусилля на підтримку морального та психологічного стану мешканців різних вікових категорій, організовано волонтерську роботу, яка дала можливість підтримувати ЗСУ та внутрішньо переміщених осіб. </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 xml:space="preserve">За звітний період було проведено </w:t>
      </w:r>
      <w:r w:rsidRPr="00C42F57">
        <w:rPr>
          <w:rFonts w:eastAsia="Times New Roman"/>
          <w:sz w:val="28"/>
          <w:szCs w:val="28"/>
          <w:lang w:eastAsia="ru-RU"/>
        </w:rPr>
        <w:t>50</w:t>
      </w:r>
      <w:r w:rsidRPr="00C42F57">
        <w:rPr>
          <w:rFonts w:eastAsia="Times New Roman"/>
          <w:sz w:val="28"/>
          <w:szCs w:val="28"/>
          <w:lang w:val="uk-UA" w:eastAsia="ru-RU"/>
        </w:rPr>
        <w:t xml:space="preserve"> культурно-мистецьких заходів (включаючи </w:t>
      </w:r>
      <w:proofErr w:type="spellStart"/>
      <w:r w:rsidRPr="00C42F57">
        <w:rPr>
          <w:rFonts w:eastAsia="Times New Roman"/>
          <w:sz w:val="28"/>
          <w:szCs w:val="28"/>
          <w:lang w:val="uk-UA" w:eastAsia="ru-RU"/>
        </w:rPr>
        <w:t>онлайн-заходи</w:t>
      </w:r>
      <w:proofErr w:type="spellEnd"/>
      <w:r w:rsidRPr="00C42F57">
        <w:rPr>
          <w:rFonts w:eastAsia="Times New Roman"/>
          <w:sz w:val="28"/>
          <w:szCs w:val="28"/>
          <w:lang w:val="uk-UA" w:eastAsia="ru-RU"/>
        </w:rPr>
        <w:t>). Серед них тематичні виставки в музеї та бібліотеці, серія зустрічей зі здобувачами освіти</w:t>
      </w:r>
      <w:r w:rsidRPr="00C42F57">
        <w:rPr>
          <w:color w:val="1D1D1B"/>
          <w:sz w:val="28"/>
          <w:szCs w:val="28"/>
          <w:shd w:val="clear" w:color="auto" w:fill="FFFFFF"/>
          <w:lang w:val="uk-UA"/>
        </w:rPr>
        <w:t xml:space="preserve">, </w:t>
      </w:r>
      <w:proofErr w:type="spellStart"/>
      <w:r w:rsidRPr="00C42F57">
        <w:rPr>
          <w:color w:val="1D1D1B"/>
          <w:sz w:val="28"/>
          <w:szCs w:val="28"/>
          <w:shd w:val="clear" w:color="auto" w:fill="FFFFFF"/>
          <w:lang w:val="uk-UA"/>
        </w:rPr>
        <w:t>комеморативні</w:t>
      </w:r>
      <w:proofErr w:type="spellEnd"/>
      <w:r w:rsidRPr="00C42F57">
        <w:rPr>
          <w:color w:val="1D1D1B"/>
          <w:sz w:val="28"/>
          <w:szCs w:val="28"/>
          <w:shd w:val="clear" w:color="auto" w:fill="FFFFFF"/>
          <w:lang w:val="uk-UA"/>
        </w:rPr>
        <w:t xml:space="preserve"> заходи на вшанування борців за свободу, </w:t>
      </w:r>
      <w:r w:rsidRPr="00C42F57">
        <w:rPr>
          <w:rFonts w:eastAsia="Times New Roman"/>
          <w:sz w:val="28"/>
          <w:szCs w:val="28"/>
          <w:lang w:val="uk-UA" w:eastAsia="ru-RU"/>
        </w:rPr>
        <w:t>акції на підтримку ЗСУ, благодійні ярмарки, заходи для покращення психологічного та емоційного стану внутрішньо переміщених осіб.</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Для дітей громади та дітей з внутрішньо переміщених сімей провели заходи:</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 дитяче розважальне свято до Дня захисту дітей;</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 дитяче свято «</w:t>
      </w:r>
      <w:proofErr w:type="spellStart"/>
      <w:r w:rsidRPr="00C42F57">
        <w:rPr>
          <w:rFonts w:eastAsia="Times New Roman"/>
          <w:sz w:val="28"/>
          <w:szCs w:val="28"/>
          <w:lang w:val="uk-UA" w:eastAsia="ru-RU"/>
        </w:rPr>
        <w:t>Караолька</w:t>
      </w:r>
      <w:proofErr w:type="spellEnd"/>
      <w:r w:rsidRPr="00C42F57">
        <w:rPr>
          <w:rFonts w:eastAsia="Times New Roman"/>
          <w:sz w:val="28"/>
          <w:szCs w:val="28"/>
          <w:lang w:val="uk-UA" w:eastAsia="ru-RU"/>
        </w:rPr>
        <w:t>»;</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 розваги з аніматорами «Веселі канікули»;</w:t>
      </w:r>
    </w:p>
    <w:p w:rsidR="00AF7E37" w:rsidRPr="00C42F57" w:rsidRDefault="002E3CE5"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 показ фільмів «</w:t>
      </w:r>
      <w:proofErr w:type="spellStart"/>
      <w:r w:rsidRPr="00C42F57">
        <w:rPr>
          <w:rFonts w:eastAsia="Times New Roman"/>
          <w:sz w:val="28"/>
          <w:szCs w:val="28"/>
          <w:lang w:val="uk-UA" w:eastAsia="ru-RU"/>
        </w:rPr>
        <w:t>Фільмотерапія</w:t>
      </w:r>
      <w:proofErr w:type="spellEnd"/>
      <w:r w:rsidRPr="00C42F57">
        <w:rPr>
          <w:rFonts w:eastAsia="Times New Roman"/>
          <w:sz w:val="28"/>
          <w:szCs w:val="28"/>
          <w:lang w:val="uk-UA" w:eastAsia="ru-RU"/>
        </w:rPr>
        <w:t>».</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Для дорослих і дітей постійно працює бібліотека та ігрова зона. Також проводяться майстер – класи з живопису та виготовлення декоративних свічок для дітей 5-12 років.</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 xml:space="preserve">Виходячи з умов воєнного стану, більшість культурно-мистецьких проектів проводилися  в </w:t>
      </w:r>
      <w:proofErr w:type="spellStart"/>
      <w:r w:rsidRPr="00C42F57">
        <w:rPr>
          <w:rFonts w:eastAsia="Times New Roman"/>
          <w:sz w:val="28"/>
          <w:szCs w:val="28"/>
          <w:lang w:val="uk-UA" w:eastAsia="ru-RU"/>
        </w:rPr>
        <w:t>онлайн</w:t>
      </w:r>
      <w:proofErr w:type="spellEnd"/>
      <w:r w:rsidRPr="00C42F57">
        <w:rPr>
          <w:rFonts w:eastAsia="Times New Roman"/>
          <w:sz w:val="28"/>
          <w:szCs w:val="28"/>
          <w:lang w:val="uk-UA" w:eastAsia="ru-RU"/>
        </w:rPr>
        <w:t xml:space="preserve"> – форматі. На сторінці ФБ Центру культури та дозвілля розміщені відео виступів творчих колективів та окремих виконавців.</w:t>
      </w:r>
    </w:p>
    <w:p w:rsidR="00AF7E37" w:rsidRPr="00C42F57" w:rsidRDefault="00AF7E37" w:rsidP="00AF7E37">
      <w:pPr>
        <w:autoSpaceDE w:val="0"/>
        <w:autoSpaceDN w:val="0"/>
        <w:adjustRightInd w:val="0"/>
        <w:ind w:firstLine="567"/>
        <w:jc w:val="both"/>
        <w:rPr>
          <w:rFonts w:eastAsia="Times New Roman"/>
          <w:sz w:val="28"/>
          <w:szCs w:val="28"/>
          <w:lang w:val="uk-UA" w:eastAsia="ru-RU"/>
        </w:rPr>
      </w:pPr>
      <w:r w:rsidRPr="00C42F57">
        <w:rPr>
          <w:rFonts w:eastAsia="Times New Roman"/>
          <w:sz w:val="28"/>
          <w:szCs w:val="28"/>
          <w:lang w:val="uk-UA" w:eastAsia="ru-RU"/>
        </w:rPr>
        <w:t>Учасники творчих колективів Центру культури та дозвілля брали  участь у  обласних  та всеукраїнських дистанційних конкурсах.</w:t>
      </w:r>
    </w:p>
    <w:p w:rsidR="00AF7E37" w:rsidRPr="00C42F57" w:rsidRDefault="00AF7E37" w:rsidP="00AF7E37">
      <w:pPr>
        <w:autoSpaceDE w:val="0"/>
        <w:autoSpaceDN w:val="0"/>
        <w:adjustRightInd w:val="0"/>
        <w:ind w:firstLine="567"/>
        <w:jc w:val="both"/>
        <w:rPr>
          <w:rFonts w:eastAsia="Times New Roman"/>
          <w:bCs/>
          <w:iCs/>
          <w:sz w:val="28"/>
          <w:szCs w:val="28"/>
          <w:lang w:val="uk-UA" w:eastAsia="ru-RU"/>
        </w:rPr>
      </w:pPr>
      <w:r w:rsidRPr="00C42F57">
        <w:rPr>
          <w:rFonts w:eastAsia="Times New Roman"/>
          <w:bCs/>
          <w:iCs/>
          <w:sz w:val="28"/>
          <w:szCs w:val="28"/>
          <w:lang w:val="uk-UA" w:eastAsia="ru-RU"/>
        </w:rPr>
        <w:t>За штатним розписом у Центрі 23,5 посади. Видатки на утримання бібліотек станом на 01.12.2024р. склали суму 337677,48 грн. Видатки на утримання будинків культури та сільського клубу станом на 01.12.2024р. склали 2942230,58 грн.</w:t>
      </w:r>
    </w:p>
    <w:p w:rsidR="00AF7E37" w:rsidRPr="00C42F57" w:rsidRDefault="00AF7E37" w:rsidP="00AF7E37">
      <w:pPr>
        <w:autoSpaceDE w:val="0"/>
        <w:autoSpaceDN w:val="0"/>
        <w:adjustRightInd w:val="0"/>
        <w:ind w:firstLine="567"/>
        <w:jc w:val="both"/>
        <w:rPr>
          <w:rFonts w:eastAsia="Times New Roman"/>
          <w:bCs/>
          <w:iCs/>
          <w:sz w:val="28"/>
          <w:szCs w:val="28"/>
          <w:lang w:val="uk-UA" w:eastAsia="ru-RU"/>
        </w:rPr>
      </w:pPr>
      <w:r w:rsidRPr="00C42F57">
        <w:rPr>
          <w:rFonts w:eastAsia="Times New Roman"/>
          <w:bCs/>
          <w:iCs/>
          <w:sz w:val="28"/>
          <w:szCs w:val="28"/>
          <w:lang w:val="uk-UA" w:eastAsia="ru-RU"/>
        </w:rPr>
        <w:t>Основним джерелом фінансування Центру культури та дозвілля є місцевий бюджет. Додатковими джерелами фінансування є власні надходження (кошти від оренди нежитлового приміщення), що становлять 55208,40 грн., інші надходження (субвенції), не заборонені законодавством України.</w:t>
      </w:r>
    </w:p>
    <w:p w:rsidR="00AF7E37" w:rsidRPr="00C42F57" w:rsidRDefault="00AF7E37" w:rsidP="00AF7E37">
      <w:pPr>
        <w:autoSpaceDE w:val="0"/>
        <w:autoSpaceDN w:val="0"/>
        <w:adjustRightInd w:val="0"/>
        <w:ind w:firstLine="567"/>
        <w:jc w:val="both"/>
        <w:rPr>
          <w:rFonts w:eastAsia="Times New Roman"/>
          <w:bCs/>
          <w:iCs/>
          <w:sz w:val="28"/>
          <w:szCs w:val="28"/>
          <w:lang w:val="uk-UA" w:eastAsia="ru-RU"/>
        </w:rPr>
      </w:pPr>
      <w:r w:rsidRPr="00C42F57">
        <w:rPr>
          <w:rFonts w:eastAsia="Times New Roman"/>
          <w:bCs/>
          <w:iCs/>
          <w:sz w:val="28"/>
          <w:szCs w:val="28"/>
          <w:lang w:val="uk-UA" w:eastAsia="ru-RU"/>
        </w:rPr>
        <w:t>Для забезпечення, повноцінного функціонування Центру необхідно провести такі заходи:</w:t>
      </w:r>
    </w:p>
    <w:p w:rsidR="00AF7E37" w:rsidRPr="00C42F57" w:rsidRDefault="00AF7E37" w:rsidP="00AF7E37">
      <w:pPr>
        <w:numPr>
          <w:ilvl w:val="0"/>
          <w:numId w:val="18"/>
        </w:numPr>
        <w:autoSpaceDE w:val="0"/>
        <w:autoSpaceDN w:val="0"/>
        <w:adjustRightInd w:val="0"/>
        <w:ind w:left="0" w:firstLine="567"/>
        <w:jc w:val="both"/>
        <w:rPr>
          <w:rFonts w:eastAsia="Times New Roman"/>
          <w:bCs/>
          <w:iCs/>
          <w:sz w:val="28"/>
          <w:szCs w:val="28"/>
          <w:lang w:val="uk-UA" w:eastAsia="ru-RU"/>
        </w:rPr>
      </w:pPr>
      <w:r w:rsidRPr="00C42F57">
        <w:rPr>
          <w:rFonts w:eastAsia="Times New Roman"/>
          <w:bCs/>
          <w:iCs/>
          <w:sz w:val="28"/>
          <w:szCs w:val="28"/>
          <w:lang w:val="uk-UA" w:eastAsia="ru-RU"/>
        </w:rPr>
        <w:t xml:space="preserve">капітальний ремонт електропроводки </w:t>
      </w:r>
      <w:proofErr w:type="spellStart"/>
      <w:r w:rsidRPr="00C42F57">
        <w:rPr>
          <w:rFonts w:eastAsia="Times New Roman"/>
          <w:bCs/>
          <w:iCs/>
          <w:sz w:val="28"/>
          <w:szCs w:val="28"/>
          <w:lang w:val="uk-UA" w:eastAsia="ru-RU"/>
        </w:rPr>
        <w:t>Білозірського</w:t>
      </w:r>
      <w:proofErr w:type="spellEnd"/>
      <w:r w:rsidRPr="00C42F57">
        <w:rPr>
          <w:rFonts w:eastAsia="Times New Roman"/>
          <w:bCs/>
          <w:iCs/>
          <w:sz w:val="28"/>
          <w:szCs w:val="28"/>
          <w:lang w:val="uk-UA" w:eastAsia="ru-RU"/>
        </w:rPr>
        <w:t xml:space="preserve"> Будинку культури;</w:t>
      </w:r>
    </w:p>
    <w:p w:rsidR="00AF7E37" w:rsidRPr="00C42F57" w:rsidRDefault="00AF7E37" w:rsidP="00AF7E37">
      <w:pPr>
        <w:numPr>
          <w:ilvl w:val="0"/>
          <w:numId w:val="18"/>
        </w:numPr>
        <w:autoSpaceDE w:val="0"/>
        <w:autoSpaceDN w:val="0"/>
        <w:adjustRightInd w:val="0"/>
        <w:ind w:left="0" w:firstLine="567"/>
        <w:jc w:val="both"/>
        <w:rPr>
          <w:rFonts w:eastAsia="Times New Roman"/>
          <w:bCs/>
          <w:iCs/>
          <w:sz w:val="28"/>
          <w:szCs w:val="28"/>
          <w:lang w:val="uk-UA" w:eastAsia="ru-RU"/>
        </w:rPr>
      </w:pPr>
      <w:r w:rsidRPr="00C42F57">
        <w:rPr>
          <w:rFonts w:eastAsia="Times New Roman"/>
          <w:bCs/>
          <w:iCs/>
          <w:sz w:val="28"/>
          <w:szCs w:val="28"/>
          <w:lang w:val="uk-UA" w:eastAsia="ru-RU"/>
        </w:rPr>
        <w:t xml:space="preserve">переоснащати та встановити другу вхідну групу за сучасними </w:t>
      </w:r>
      <w:proofErr w:type="spellStart"/>
      <w:r w:rsidRPr="00C42F57">
        <w:rPr>
          <w:rFonts w:eastAsia="Times New Roman"/>
          <w:bCs/>
          <w:iCs/>
          <w:sz w:val="28"/>
          <w:szCs w:val="28"/>
          <w:lang w:val="uk-UA" w:eastAsia="ru-RU"/>
        </w:rPr>
        <w:t>енергоефективними</w:t>
      </w:r>
      <w:proofErr w:type="spellEnd"/>
      <w:r w:rsidRPr="00C42F57">
        <w:rPr>
          <w:rFonts w:eastAsia="Times New Roman"/>
          <w:bCs/>
          <w:iCs/>
          <w:sz w:val="28"/>
          <w:szCs w:val="28"/>
          <w:lang w:val="uk-UA" w:eastAsia="ru-RU"/>
        </w:rPr>
        <w:t xml:space="preserve"> технологіями на першому поверсі Будинку культури;</w:t>
      </w:r>
    </w:p>
    <w:p w:rsidR="00AF7E37" w:rsidRPr="00C42F57" w:rsidRDefault="00AF7E37" w:rsidP="00AF7E37">
      <w:pPr>
        <w:numPr>
          <w:ilvl w:val="0"/>
          <w:numId w:val="18"/>
        </w:numPr>
        <w:autoSpaceDE w:val="0"/>
        <w:autoSpaceDN w:val="0"/>
        <w:adjustRightInd w:val="0"/>
        <w:ind w:left="0" w:firstLine="567"/>
        <w:jc w:val="both"/>
        <w:rPr>
          <w:rFonts w:eastAsia="Times New Roman"/>
          <w:bCs/>
          <w:iCs/>
          <w:sz w:val="28"/>
          <w:szCs w:val="28"/>
          <w:lang w:val="uk-UA" w:eastAsia="ru-RU"/>
        </w:rPr>
      </w:pPr>
      <w:r w:rsidRPr="00C42F57">
        <w:rPr>
          <w:sz w:val="28"/>
          <w:szCs w:val="28"/>
          <w:lang w:val="uk-UA"/>
        </w:rPr>
        <w:t>реконструкція зовнішніх та внутрішніх пандусів;</w:t>
      </w:r>
    </w:p>
    <w:p w:rsidR="00AF7E37" w:rsidRPr="00C42F57" w:rsidRDefault="00AF7E37" w:rsidP="00AF7E37">
      <w:pPr>
        <w:numPr>
          <w:ilvl w:val="0"/>
          <w:numId w:val="18"/>
        </w:numPr>
        <w:autoSpaceDE w:val="0"/>
        <w:autoSpaceDN w:val="0"/>
        <w:adjustRightInd w:val="0"/>
        <w:ind w:left="0" w:firstLine="567"/>
        <w:jc w:val="both"/>
        <w:rPr>
          <w:rFonts w:eastAsia="Times New Roman"/>
          <w:bCs/>
          <w:iCs/>
          <w:sz w:val="28"/>
          <w:szCs w:val="28"/>
          <w:lang w:val="uk-UA" w:eastAsia="ru-RU"/>
        </w:rPr>
      </w:pPr>
      <w:r w:rsidRPr="00C42F57">
        <w:rPr>
          <w:rFonts w:eastAsia="Times New Roman"/>
          <w:bCs/>
          <w:iCs/>
          <w:sz w:val="28"/>
          <w:szCs w:val="28"/>
          <w:lang w:val="uk-UA" w:eastAsia="ru-RU"/>
        </w:rPr>
        <w:t xml:space="preserve">капітальний ремонт </w:t>
      </w:r>
      <w:proofErr w:type="spellStart"/>
      <w:r w:rsidRPr="00C42F57">
        <w:rPr>
          <w:rFonts w:eastAsia="Times New Roman"/>
          <w:bCs/>
          <w:iCs/>
          <w:sz w:val="28"/>
          <w:szCs w:val="28"/>
          <w:lang w:val="uk-UA" w:eastAsia="ru-RU"/>
        </w:rPr>
        <w:t>кіно-концертного</w:t>
      </w:r>
      <w:proofErr w:type="spellEnd"/>
      <w:r w:rsidRPr="00C42F57">
        <w:rPr>
          <w:rFonts w:eastAsia="Times New Roman"/>
          <w:bCs/>
          <w:iCs/>
          <w:sz w:val="28"/>
          <w:szCs w:val="28"/>
          <w:lang w:val="uk-UA" w:eastAsia="ru-RU"/>
        </w:rPr>
        <w:t xml:space="preserve"> залу будинку культури с. Білозір’я;</w:t>
      </w:r>
    </w:p>
    <w:p w:rsidR="00AF7E37" w:rsidRPr="00C42F57" w:rsidRDefault="00AF7E37" w:rsidP="00AF7E37">
      <w:pPr>
        <w:numPr>
          <w:ilvl w:val="0"/>
          <w:numId w:val="18"/>
        </w:numPr>
        <w:autoSpaceDE w:val="0"/>
        <w:autoSpaceDN w:val="0"/>
        <w:adjustRightInd w:val="0"/>
        <w:ind w:left="0" w:firstLine="567"/>
        <w:jc w:val="both"/>
        <w:rPr>
          <w:rFonts w:eastAsia="Times New Roman"/>
          <w:bCs/>
          <w:iCs/>
          <w:sz w:val="28"/>
          <w:szCs w:val="28"/>
          <w:lang w:val="uk-UA" w:eastAsia="ru-RU"/>
        </w:rPr>
      </w:pPr>
      <w:r w:rsidRPr="00C42F57">
        <w:rPr>
          <w:rFonts w:eastAsia="Times New Roman"/>
          <w:bCs/>
          <w:iCs/>
          <w:sz w:val="28"/>
          <w:szCs w:val="28"/>
          <w:lang w:val="uk-UA" w:eastAsia="ru-RU"/>
        </w:rPr>
        <w:t xml:space="preserve">капітальний ремонт із утеплення будинку культури с. Білозір’я;     </w:t>
      </w:r>
    </w:p>
    <w:p w:rsidR="00AF7E37" w:rsidRPr="00C42F57" w:rsidRDefault="00A32D11" w:rsidP="00AF7E37">
      <w:pPr>
        <w:numPr>
          <w:ilvl w:val="0"/>
          <w:numId w:val="18"/>
        </w:numPr>
        <w:autoSpaceDE w:val="0"/>
        <w:autoSpaceDN w:val="0"/>
        <w:adjustRightInd w:val="0"/>
        <w:ind w:left="0" w:firstLine="567"/>
        <w:jc w:val="both"/>
        <w:rPr>
          <w:rFonts w:eastAsia="Times New Roman"/>
          <w:bCs/>
          <w:iCs/>
          <w:sz w:val="28"/>
          <w:szCs w:val="28"/>
          <w:lang w:val="uk-UA" w:eastAsia="ru-RU"/>
        </w:rPr>
      </w:pPr>
      <w:r w:rsidRPr="00C42F57">
        <w:rPr>
          <w:rFonts w:eastAsia="Times New Roman"/>
          <w:bCs/>
          <w:iCs/>
          <w:sz w:val="28"/>
          <w:szCs w:val="28"/>
          <w:lang w:val="uk-UA" w:eastAsia="ru-RU"/>
        </w:rPr>
        <w:t>капітальний ремонт фасаду БК селища</w:t>
      </w:r>
      <w:r w:rsidR="00AF7E37" w:rsidRPr="00C42F57">
        <w:rPr>
          <w:rFonts w:eastAsia="Times New Roman"/>
          <w:bCs/>
          <w:iCs/>
          <w:sz w:val="28"/>
          <w:szCs w:val="28"/>
          <w:lang w:val="uk-UA" w:eastAsia="ru-RU"/>
        </w:rPr>
        <w:t xml:space="preserve"> </w:t>
      </w:r>
      <w:proofErr w:type="spellStart"/>
      <w:r w:rsidR="00AF7E37" w:rsidRPr="00C42F57">
        <w:rPr>
          <w:rFonts w:eastAsia="Times New Roman"/>
          <w:bCs/>
          <w:iCs/>
          <w:sz w:val="28"/>
          <w:szCs w:val="28"/>
          <w:lang w:val="uk-UA" w:eastAsia="ru-RU"/>
        </w:rPr>
        <w:t>Ірдинь</w:t>
      </w:r>
      <w:proofErr w:type="spellEnd"/>
      <w:r w:rsidR="00AF7E37" w:rsidRPr="00C42F57">
        <w:rPr>
          <w:rFonts w:eastAsia="Times New Roman"/>
          <w:bCs/>
          <w:iCs/>
          <w:sz w:val="28"/>
          <w:szCs w:val="28"/>
          <w:lang w:val="uk-UA" w:eastAsia="ru-RU"/>
        </w:rPr>
        <w:t xml:space="preserve">;       </w:t>
      </w:r>
    </w:p>
    <w:p w:rsidR="0000215A" w:rsidRPr="00C42F57" w:rsidRDefault="00AF7E37" w:rsidP="00AF7E37">
      <w:pPr>
        <w:numPr>
          <w:ilvl w:val="0"/>
          <w:numId w:val="18"/>
        </w:numPr>
        <w:autoSpaceDE w:val="0"/>
        <w:autoSpaceDN w:val="0"/>
        <w:adjustRightInd w:val="0"/>
        <w:ind w:left="0" w:firstLine="567"/>
        <w:jc w:val="both"/>
        <w:rPr>
          <w:rFonts w:eastAsia="Times New Roman"/>
          <w:bCs/>
          <w:iCs/>
          <w:sz w:val="28"/>
          <w:szCs w:val="28"/>
          <w:lang w:val="uk-UA" w:eastAsia="ru-RU"/>
        </w:rPr>
      </w:pPr>
      <w:r w:rsidRPr="00C42F57">
        <w:rPr>
          <w:rFonts w:eastAsia="Times New Roman"/>
          <w:bCs/>
          <w:iCs/>
          <w:sz w:val="28"/>
          <w:szCs w:val="28"/>
          <w:lang w:val="uk-UA" w:eastAsia="ru-RU"/>
        </w:rPr>
        <w:lastRenderedPageBreak/>
        <w:t>поповнити бібліотечний фонд.</w:t>
      </w:r>
    </w:p>
    <w:p w:rsidR="0000215A" w:rsidRPr="0000215A" w:rsidRDefault="0000215A" w:rsidP="00B152D3">
      <w:pPr>
        <w:ind w:firstLine="567"/>
        <w:jc w:val="both"/>
        <w:rPr>
          <w:rFonts w:eastAsia="Times New Roman"/>
          <w:lang w:val="uk-UA" w:eastAsia="ru-RU"/>
        </w:rPr>
      </w:pPr>
    </w:p>
    <w:p w:rsidR="0000215A" w:rsidRPr="0000215A" w:rsidRDefault="0000215A" w:rsidP="00B152D3">
      <w:pPr>
        <w:ind w:firstLine="567"/>
        <w:jc w:val="both"/>
        <w:rPr>
          <w:rFonts w:eastAsia="Calibri"/>
          <w:sz w:val="28"/>
          <w:szCs w:val="28"/>
          <w:lang w:val="uk-UA" w:eastAsia="en-US"/>
        </w:rPr>
      </w:pPr>
    </w:p>
    <w:p w:rsidR="0000215A" w:rsidRPr="00C42F57" w:rsidRDefault="0000215A" w:rsidP="00B152D3">
      <w:pPr>
        <w:autoSpaceDE w:val="0"/>
        <w:autoSpaceDN w:val="0"/>
        <w:adjustRightInd w:val="0"/>
        <w:ind w:firstLine="567"/>
        <w:jc w:val="both"/>
        <w:rPr>
          <w:b/>
          <w:sz w:val="28"/>
          <w:szCs w:val="28"/>
          <w:u w:val="single"/>
          <w:lang w:val="uk-UA"/>
        </w:rPr>
      </w:pPr>
      <w:r w:rsidRPr="00C42F57">
        <w:rPr>
          <w:b/>
          <w:sz w:val="28"/>
          <w:szCs w:val="28"/>
          <w:u w:val="single"/>
          <w:lang w:val="uk-UA"/>
        </w:rPr>
        <w:t>Безпечне довкілля та екологічна політика</w:t>
      </w:r>
    </w:p>
    <w:p w:rsidR="0000215A" w:rsidRPr="0000215A" w:rsidRDefault="0000215A" w:rsidP="00B152D3">
      <w:pPr>
        <w:autoSpaceDE w:val="0"/>
        <w:autoSpaceDN w:val="0"/>
        <w:adjustRightInd w:val="0"/>
        <w:ind w:firstLine="567"/>
        <w:jc w:val="both"/>
        <w:rPr>
          <w:u w:val="single"/>
          <w:lang w:val="uk-UA"/>
        </w:rPr>
      </w:pP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Охорона навколишнього природного середовища,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громади.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З цією метою </w:t>
      </w:r>
      <w:proofErr w:type="spellStart"/>
      <w:r w:rsidRPr="00C42F57">
        <w:rPr>
          <w:sz w:val="28"/>
          <w:szCs w:val="28"/>
          <w:lang w:val="uk-UA"/>
        </w:rPr>
        <w:t>Білозірська</w:t>
      </w:r>
      <w:proofErr w:type="spellEnd"/>
      <w:r w:rsidRPr="00C42F57">
        <w:rPr>
          <w:sz w:val="28"/>
          <w:szCs w:val="28"/>
          <w:lang w:val="uk-UA"/>
        </w:rPr>
        <w:t xml:space="preserve"> сільська рада здійснює на своїй території екологічну політику, спрямовану на збереження безпечного для існування живої і неживої природи навколишнього середовища, захисту життя і здоров'я населення від негативного впливу, зумовленого забрудненням навколишнього природного середовища, досягнення гармонійної взаємодії суспільства і природи, охорону, раціональне використання і відтворення природних ресурсів.</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Територія Білозірської сільської ради характеризується відсутністю шкідливих виробництв та наявність лісів, а також присутній заказник місцевого значення – </w:t>
      </w:r>
      <w:r w:rsidR="002E3CE5" w:rsidRPr="00C42F57">
        <w:rPr>
          <w:sz w:val="28"/>
          <w:szCs w:val="28"/>
          <w:lang w:val="uk-UA"/>
        </w:rPr>
        <w:t>«</w:t>
      </w:r>
      <w:proofErr w:type="spellStart"/>
      <w:r w:rsidR="002E3CE5" w:rsidRPr="00C42F57">
        <w:rPr>
          <w:sz w:val="28"/>
          <w:szCs w:val="28"/>
          <w:lang w:val="uk-UA"/>
        </w:rPr>
        <w:t>Ірдинське</w:t>
      </w:r>
      <w:proofErr w:type="spellEnd"/>
      <w:r w:rsidR="002E3CE5" w:rsidRPr="00C42F57">
        <w:rPr>
          <w:sz w:val="28"/>
          <w:szCs w:val="28"/>
          <w:lang w:val="uk-UA"/>
        </w:rPr>
        <w:t xml:space="preserve"> болото».</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На території громади діє одне офіційне сміттєзвалище в с</w:t>
      </w:r>
      <w:r w:rsidR="002E3CE5" w:rsidRPr="00C42F57">
        <w:rPr>
          <w:sz w:val="28"/>
          <w:szCs w:val="28"/>
          <w:lang w:val="uk-UA"/>
        </w:rPr>
        <w:t>елищі</w:t>
      </w:r>
      <w:r w:rsidRPr="00C42F57">
        <w:rPr>
          <w:sz w:val="28"/>
          <w:szCs w:val="28"/>
          <w:lang w:val="uk-UA"/>
        </w:rPr>
        <w:t xml:space="preserve"> </w:t>
      </w:r>
      <w:proofErr w:type="spellStart"/>
      <w:r w:rsidRPr="00C42F57">
        <w:rPr>
          <w:sz w:val="28"/>
          <w:szCs w:val="28"/>
          <w:lang w:val="uk-UA"/>
        </w:rPr>
        <w:t>Ірдинь</w:t>
      </w:r>
      <w:proofErr w:type="spellEnd"/>
      <w:r w:rsidRPr="00C42F57">
        <w:rPr>
          <w:sz w:val="28"/>
          <w:szCs w:val="28"/>
          <w:lang w:val="uk-UA"/>
        </w:rPr>
        <w:t xml:space="preserve">, на якому проводяться </w:t>
      </w:r>
      <w:proofErr w:type="spellStart"/>
      <w:r w:rsidRPr="00C42F57">
        <w:rPr>
          <w:sz w:val="28"/>
          <w:szCs w:val="28"/>
          <w:lang w:val="uk-UA"/>
        </w:rPr>
        <w:t>впорядкувальні</w:t>
      </w:r>
      <w:proofErr w:type="spellEnd"/>
      <w:r w:rsidRPr="00C42F57">
        <w:rPr>
          <w:sz w:val="28"/>
          <w:szCs w:val="28"/>
          <w:lang w:val="uk-UA"/>
        </w:rPr>
        <w:t xml:space="preserve"> роботи. Сміттєзвалище винесене за межі населеного пункту. На території с. Білозір’я офіційне сміттєзвалище відсутнє. В громаді запроваджено роздільний збір твердих побутових відходів.</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відсутність офіційного сміттєзвалища на території с. Білозір’я;</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відсутність інвентаризації зелених насаджень;</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відсутність місць відпочинку з сучасними елементами благоустрою;</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низький рівень екологічного виховання населення.</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Головні напрямки роботи у 202</w:t>
      </w:r>
      <w:r w:rsidR="00AF7E37" w:rsidRPr="00C42F57">
        <w:rPr>
          <w:sz w:val="28"/>
          <w:szCs w:val="28"/>
          <w:lang w:val="uk-UA"/>
        </w:rPr>
        <w:t>5</w:t>
      </w:r>
      <w:r w:rsidRPr="00C42F57">
        <w:rPr>
          <w:sz w:val="28"/>
          <w:szCs w:val="28"/>
          <w:lang w:val="uk-UA"/>
        </w:rPr>
        <w:t xml:space="preserve"> році.</w:t>
      </w:r>
    </w:p>
    <w:p w:rsidR="0000215A" w:rsidRPr="00C42F57" w:rsidRDefault="00A32D11"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будівництво очисних споруд в селищі</w:t>
      </w:r>
      <w:r w:rsidR="0000215A" w:rsidRPr="00C42F57">
        <w:rPr>
          <w:sz w:val="28"/>
          <w:szCs w:val="28"/>
          <w:lang w:val="uk-UA"/>
        </w:rPr>
        <w:t xml:space="preserve"> </w:t>
      </w:r>
      <w:proofErr w:type="spellStart"/>
      <w:r w:rsidR="0000215A" w:rsidRPr="00C42F57">
        <w:rPr>
          <w:sz w:val="28"/>
          <w:szCs w:val="28"/>
          <w:lang w:val="uk-UA"/>
        </w:rPr>
        <w:t>Ірдинь</w:t>
      </w:r>
      <w:proofErr w:type="spellEnd"/>
      <w:r w:rsidR="0000215A" w:rsidRPr="00C42F57">
        <w:rPr>
          <w:sz w:val="28"/>
          <w:szCs w:val="28"/>
          <w:lang w:val="uk-UA"/>
        </w:rPr>
        <w:t>;</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розвиток туристичної інфраструктури громади та зеленого туризму;</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формування бригад з благоустрою на базі комунального підприємства та забезпечення їх постійної роботи у громаді;</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утримання в належному санітарному стані місць масового відпочинку людей;</w:t>
      </w:r>
    </w:p>
    <w:p w:rsidR="0000215A" w:rsidRPr="00C42F57" w:rsidRDefault="0000215A" w:rsidP="00B152D3">
      <w:pPr>
        <w:numPr>
          <w:ilvl w:val="0"/>
          <w:numId w:val="4"/>
        </w:numPr>
        <w:autoSpaceDE w:val="0"/>
        <w:autoSpaceDN w:val="0"/>
        <w:adjustRightInd w:val="0"/>
        <w:ind w:left="0" w:firstLine="567"/>
        <w:jc w:val="both"/>
        <w:rPr>
          <w:sz w:val="28"/>
          <w:szCs w:val="28"/>
          <w:lang w:val="uk-UA"/>
        </w:rPr>
      </w:pPr>
      <w:proofErr w:type="spellStart"/>
      <w:r w:rsidRPr="00C42F57">
        <w:rPr>
          <w:sz w:val="28"/>
          <w:szCs w:val="28"/>
          <w:lang w:val="uk-UA"/>
        </w:rPr>
        <w:t>еколого-просвітницька</w:t>
      </w:r>
      <w:proofErr w:type="spellEnd"/>
      <w:r w:rsidRPr="00C42F57">
        <w:rPr>
          <w:sz w:val="28"/>
          <w:szCs w:val="28"/>
          <w:lang w:val="uk-UA"/>
        </w:rPr>
        <w:t xml:space="preserve"> робота з мешканцями громади, особливо з молоддю, з метою виховання дбайливого ставлення до природи, формування екологічної культури населення;</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озеленення територій закладів освіти, вулиць та паркових зон громади, спилювання аварійних дерев, підрізка дерев і кущів;</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t xml:space="preserve">перероблення відходів сільськогосподарських та деревообробних підприємств Білозірської територіальної громади  на основі лінії з виробництва паливних </w:t>
      </w:r>
      <w:proofErr w:type="spellStart"/>
      <w:r w:rsidRPr="00C42F57">
        <w:rPr>
          <w:sz w:val="28"/>
          <w:szCs w:val="28"/>
          <w:lang w:val="uk-UA"/>
        </w:rPr>
        <w:t>пелет</w:t>
      </w:r>
      <w:proofErr w:type="spellEnd"/>
      <w:r w:rsidRPr="00C42F57">
        <w:rPr>
          <w:sz w:val="28"/>
          <w:szCs w:val="28"/>
          <w:lang w:val="uk-UA"/>
        </w:rPr>
        <w:t>;</w:t>
      </w:r>
    </w:p>
    <w:p w:rsidR="0000215A" w:rsidRPr="00C42F57" w:rsidRDefault="0000215A" w:rsidP="00B152D3">
      <w:pPr>
        <w:numPr>
          <w:ilvl w:val="0"/>
          <w:numId w:val="4"/>
        </w:numPr>
        <w:autoSpaceDE w:val="0"/>
        <w:autoSpaceDN w:val="0"/>
        <w:adjustRightInd w:val="0"/>
        <w:ind w:left="0" w:firstLine="567"/>
        <w:jc w:val="both"/>
        <w:rPr>
          <w:sz w:val="28"/>
          <w:szCs w:val="28"/>
          <w:lang w:val="uk-UA"/>
        </w:rPr>
      </w:pPr>
      <w:r w:rsidRPr="00C42F57">
        <w:rPr>
          <w:sz w:val="28"/>
          <w:szCs w:val="28"/>
          <w:lang w:val="uk-UA"/>
        </w:rPr>
        <w:lastRenderedPageBreak/>
        <w:t>попередження утворення несанкціонованих сміттєзвалищ на території громади.</w:t>
      </w:r>
    </w:p>
    <w:p w:rsidR="0000215A" w:rsidRPr="0000215A" w:rsidRDefault="0000215A" w:rsidP="00B152D3">
      <w:pPr>
        <w:autoSpaceDE w:val="0"/>
        <w:autoSpaceDN w:val="0"/>
        <w:adjustRightInd w:val="0"/>
        <w:ind w:firstLine="567"/>
        <w:jc w:val="both"/>
        <w:rPr>
          <w:lang w:val="uk-UA"/>
        </w:rPr>
      </w:pPr>
    </w:p>
    <w:p w:rsidR="0000215A" w:rsidRPr="0000215A" w:rsidRDefault="0000215A" w:rsidP="00B152D3">
      <w:pPr>
        <w:autoSpaceDE w:val="0"/>
        <w:autoSpaceDN w:val="0"/>
        <w:adjustRightInd w:val="0"/>
        <w:ind w:firstLine="567"/>
        <w:jc w:val="both"/>
        <w:rPr>
          <w:lang w:val="uk-UA"/>
        </w:rPr>
      </w:pPr>
    </w:p>
    <w:p w:rsidR="0000215A" w:rsidRPr="00C42F57" w:rsidRDefault="0000215A" w:rsidP="00B152D3">
      <w:pPr>
        <w:autoSpaceDE w:val="0"/>
        <w:autoSpaceDN w:val="0"/>
        <w:adjustRightInd w:val="0"/>
        <w:ind w:firstLine="567"/>
        <w:jc w:val="both"/>
        <w:rPr>
          <w:b/>
          <w:sz w:val="28"/>
          <w:szCs w:val="28"/>
          <w:u w:val="single"/>
          <w:lang w:val="uk-UA"/>
        </w:rPr>
      </w:pPr>
      <w:r w:rsidRPr="00C42F57">
        <w:rPr>
          <w:b/>
          <w:sz w:val="28"/>
          <w:szCs w:val="28"/>
          <w:u w:val="single"/>
          <w:lang w:val="uk-UA"/>
        </w:rPr>
        <w:t>Енергозбереження та енергоефективність.</w:t>
      </w:r>
    </w:p>
    <w:p w:rsidR="0000215A" w:rsidRPr="0000215A" w:rsidRDefault="0000215A" w:rsidP="00B152D3">
      <w:pPr>
        <w:autoSpaceDE w:val="0"/>
        <w:autoSpaceDN w:val="0"/>
        <w:adjustRightInd w:val="0"/>
        <w:ind w:firstLine="567"/>
        <w:jc w:val="both"/>
        <w:rPr>
          <w:u w:val="single"/>
          <w:lang w:val="uk-UA"/>
        </w:rPr>
      </w:pPr>
    </w:p>
    <w:p w:rsidR="0000215A" w:rsidRPr="00C42F57" w:rsidRDefault="0000215A" w:rsidP="00A32D11">
      <w:pPr>
        <w:ind w:right="50" w:firstLine="567"/>
        <w:jc w:val="both"/>
        <w:rPr>
          <w:sz w:val="28"/>
          <w:szCs w:val="28"/>
          <w:lang w:val="uk-UA"/>
        </w:rPr>
      </w:pPr>
      <w:r w:rsidRPr="00C42F57">
        <w:rPr>
          <w:sz w:val="28"/>
          <w:szCs w:val="28"/>
          <w:lang w:val="uk-UA"/>
        </w:rPr>
        <w:t>Станом на кінець 202</w:t>
      </w:r>
      <w:r w:rsidR="00AF7E37" w:rsidRPr="00C42F57">
        <w:rPr>
          <w:sz w:val="28"/>
          <w:szCs w:val="28"/>
          <w:lang w:val="uk-UA"/>
        </w:rPr>
        <w:t>4</w:t>
      </w:r>
      <w:r w:rsidRPr="00C42F57">
        <w:rPr>
          <w:sz w:val="28"/>
          <w:szCs w:val="28"/>
          <w:lang w:val="uk-UA"/>
        </w:rPr>
        <w:t xml:space="preserve"> року загальна кількість наявних будівель комунальної власності Білозірської сільської ради, що використовуються територіальною громадою становить 12 одиниць. </w:t>
      </w:r>
    </w:p>
    <w:p w:rsidR="0000215A" w:rsidRPr="00C42F57" w:rsidRDefault="0000215A" w:rsidP="00A32D11">
      <w:pPr>
        <w:ind w:right="50" w:firstLine="567"/>
        <w:jc w:val="both"/>
        <w:rPr>
          <w:sz w:val="28"/>
          <w:szCs w:val="28"/>
          <w:lang w:val="uk-UA"/>
        </w:rPr>
      </w:pPr>
      <w:r w:rsidRPr="00C42F57">
        <w:rPr>
          <w:sz w:val="28"/>
          <w:szCs w:val="28"/>
          <w:lang w:val="uk-UA"/>
        </w:rPr>
        <w:t xml:space="preserve">Десять будівель мають повне, оснащення сучасними </w:t>
      </w:r>
      <w:proofErr w:type="spellStart"/>
      <w:r w:rsidRPr="00C42F57">
        <w:rPr>
          <w:sz w:val="28"/>
          <w:szCs w:val="28"/>
          <w:lang w:val="uk-UA"/>
        </w:rPr>
        <w:t>енергоефективними</w:t>
      </w:r>
      <w:proofErr w:type="spellEnd"/>
      <w:r w:rsidRPr="00C42F57">
        <w:rPr>
          <w:sz w:val="28"/>
          <w:szCs w:val="28"/>
          <w:lang w:val="uk-UA"/>
        </w:rPr>
        <w:t xml:space="preserve"> віконними  (зовнішніми) конструкціями та вхідними дверима, одна будівля частково. Загальна площа зовнішніх віконних конструкцій та вхідних дверей  відповідних будівель – 2305,7.кв.м. Виконані за сучасними </w:t>
      </w:r>
      <w:proofErr w:type="spellStart"/>
      <w:r w:rsidRPr="00C42F57">
        <w:rPr>
          <w:sz w:val="28"/>
          <w:szCs w:val="28"/>
          <w:lang w:val="uk-UA"/>
        </w:rPr>
        <w:t>енергоефективними</w:t>
      </w:r>
      <w:proofErr w:type="spellEnd"/>
      <w:r w:rsidRPr="00C42F57">
        <w:rPr>
          <w:sz w:val="28"/>
          <w:szCs w:val="28"/>
          <w:lang w:val="uk-UA"/>
        </w:rPr>
        <w:t xml:space="preserve"> технологіями – 2203,55 кв. м., що становить близько 95,57 % від загальної кількості.</w:t>
      </w:r>
    </w:p>
    <w:p w:rsidR="0000215A" w:rsidRPr="00C42F57" w:rsidRDefault="0000215A" w:rsidP="00A32D11">
      <w:pPr>
        <w:ind w:right="50" w:firstLine="567"/>
        <w:jc w:val="both"/>
        <w:rPr>
          <w:rFonts w:eastAsia="Calibri"/>
          <w:sz w:val="28"/>
          <w:szCs w:val="28"/>
          <w:lang w:val="uk-UA" w:eastAsia="x-none"/>
        </w:rPr>
      </w:pPr>
      <w:r w:rsidRPr="00C42F57">
        <w:rPr>
          <w:rFonts w:eastAsia="Calibri"/>
          <w:sz w:val="28"/>
          <w:szCs w:val="28"/>
          <w:lang w:val="uk-UA" w:eastAsia="x-none"/>
        </w:rPr>
        <w:t xml:space="preserve">Всі будівлі  комунальної власності Білозірської сільської ради опалюються альтернативними видами палива, 9 з них опалюється сучасними </w:t>
      </w:r>
      <w:proofErr w:type="spellStart"/>
      <w:r w:rsidRPr="00C42F57">
        <w:rPr>
          <w:rFonts w:eastAsia="Calibri"/>
          <w:sz w:val="28"/>
          <w:szCs w:val="28"/>
          <w:lang w:val="uk-UA" w:eastAsia="x-none"/>
        </w:rPr>
        <w:t>енергоефективними</w:t>
      </w:r>
      <w:proofErr w:type="spellEnd"/>
      <w:r w:rsidRPr="00C42F57">
        <w:rPr>
          <w:rFonts w:eastAsia="Calibri"/>
          <w:sz w:val="28"/>
          <w:szCs w:val="28"/>
          <w:lang w:val="uk-UA" w:eastAsia="x-none"/>
        </w:rPr>
        <w:t xml:space="preserve"> котлами. </w:t>
      </w:r>
    </w:p>
    <w:p w:rsidR="0000215A" w:rsidRPr="0000215A" w:rsidRDefault="0000215A" w:rsidP="00A32D11">
      <w:pPr>
        <w:ind w:right="50" w:firstLine="567"/>
        <w:jc w:val="both"/>
        <w:rPr>
          <w:rFonts w:eastAsia="Times New Roman"/>
          <w:lang w:val="uk-UA" w:eastAsia="ru-RU"/>
        </w:rPr>
      </w:pPr>
    </w:p>
    <w:p w:rsidR="0000215A" w:rsidRPr="0000215A" w:rsidRDefault="0000215A" w:rsidP="00B152D3">
      <w:pPr>
        <w:ind w:firstLine="567"/>
        <w:jc w:val="both"/>
        <w:rPr>
          <w:rFonts w:eastAsia="Times New Roman"/>
          <w:lang w:val="uk-UA" w:eastAsia="ru-RU"/>
        </w:rPr>
      </w:pPr>
    </w:p>
    <w:p w:rsidR="0000215A" w:rsidRPr="00C42F57" w:rsidRDefault="0000215A" w:rsidP="00B152D3">
      <w:pPr>
        <w:ind w:firstLine="567"/>
        <w:rPr>
          <w:rFonts w:eastAsia="Times New Roman"/>
          <w:b/>
          <w:sz w:val="28"/>
          <w:szCs w:val="28"/>
          <w:u w:val="single"/>
          <w:lang w:val="uk-UA" w:eastAsia="ru-RU"/>
        </w:rPr>
      </w:pPr>
      <w:r w:rsidRPr="00C42F57">
        <w:rPr>
          <w:rFonts w:eastAsia="Times New Roman"/>
          <w:b/>
          <w:sz w:val="28"/>
          <w:szCs w:val="28"/>
          <w:u w:val="single"/>
          <w:lang w:val="uk-UA" w:eastAsia="ru-RU"/>
        </w:rPr>
        <w:t>Центр надання адміністративних послуг</w:t>
      </w:r>
    </w:p>
    <w:p w:rsidR="0000215A" w:rsidRPr="0000215A" w:rsidRDefault="0000215A" w:rsidP="00B152D3">
      <w:pPr>
        <w:ind w:firstLine="567"/>
        <w:rPr>
          <w:rFonts w:eastAsia="Times New Roman"/>
          <w:u w:val="single"/>
          <w:lang w:val="uk-UA" w:eastAsia="ru-RU"/>
        </w:rPr>
      </w:pPr>
    </w:p>
    <w:p w:rsidR="009B164B" w:rsidRPr="00C42F57" w:rsidRDefault="009B164B" w:rsidP="009B164B">
      <w:pPr>
        <w:ind w:firstLine="567"/>
        <w:jc w:val="both"/>
        <w:rPr>
          <w:rFonts w:eastAsia="Calibri"/>
          <w:sz w:val="28"/>
          <w:szCs w:val="28"/>
          <w:lang w:val="uk-UA" w:eastAsia="ru-RU"/>
        </w:rPr>
      </w:pPr>
      <w:r w:rsidRPr="00C42F57">
        <w:rPr>
          <w:rFonts w:eastAsia="Calibri"/>
          <w:sz w:val="28"/>
          <w:szCs w:val="28"/>
          <w:lang w:val="uk-UA" w:eastAsia="ru-RU"/>
        </w:rPr>
        <w:t>У Білозірській громаді забезпечено ефективну роботу відділу з питань організації надання адміністративних послуг (далі – ЦНАП) та віддаленого робочого місця адміністратора</w:t>
      </w:r>
      <w:r w:rsidR="002E3CE5" w:rsidRPr="00C42F57">
        <w:rPr>
          <w:rFonts w:eastAsia="Calibri"/>
          <w:sz w:val="28"/>
          <w:szCs w:val="28"/>
          <w:lang w:val="uk-UA" w:eastAsia="ru-RU"/>
        </w:rPr>
        <w:t xml:space="preserve"> </w:t>
      </w:r>
      <w:proofErr w:type="spellStart"/>
      <w:r w:rsidR="002E3CE5" w:rsidRPr="00C42F57">
        <w:rPr>
          <w:rFonts w:eastAsia="Calibri"/>
          <w:sz w:val="28"/>
          <w:szCs w:val="28"/>
          <w:lang w:val="uk-UA" w:eastAsia="ru-RU"/>
        </w:rPr>
        <w:t>ЦНАПу</w:t>
      </w:r>
      <w:proofErr w:type="spellEnd"/>
      <w:r w:rsidR="002E3CE5" w:rsidRPr="00C42F57">
        <w:rPr>
          <w:rFonts w:eastAsia="Calibri"/>
          <w:sz w:val="28"/>
          <w:szCs w:val="28"/>
          <w:lang w:val="uk-UA" w:eastAsia="ru-RU"/>
        </w:rPr>
        <w:t xml:space="preserve"> в селищі </w:t>
      </w:r>
      <w:r w:rsidRPr="00C42F57">
        <w:rPr>
          <w:rFonts w:eastAsia="Calibri"/>
          <w:sz w:val="28"/>
          <w:szCs w:val="28"/>
          <w:lang w:val="uk-UA" w:eastAsia="ru-RU"/>
        </w:rPr>
        <w:t xml:space="preserve"> </w:t>
      </w:r>
      <w:proofErr w:type="spellStart"/>
      <w:r w:rsidRPr="00C42F57">
        <w:rPr>
          <w:rFonts w:eastAsia="Calibri"/>
          <w:sz w:val="28"/>
          <w:szCs w:val="28"/>
          <w:lang w:val="uk-UA" w:eastAsia="ru-RU"/>
        </w:rPr>
        <w:t>Ірдинь</w:t>
      </w:r>
      <w:proofErr w:type="spellEnd"/>
      <w:r w:rsidRPr="00C42F57">
        <w:rPr>
          <w:rFonts w:eastAsia="Calibri"/>
          <w:sz w:val="28"/>
          <w:szCs w:val="28"/>
          <w:lang w:val="uk-UA" w:eastAsia="ru-RU"/>
        </w:rPr>
        <w:t xml:space="preserve"> (далі – ВРМ </w:t>
      </w:r>
      <w:r w:rsidR="002E3CE5" w:rsidRPr="00C42F57">
        <w:rPr>
          <w:rFonts w:eastAsia="Calibri"/>
          <w:sz w:val="28"/>
          <w:szCs w:val="28"/>
          <w:lang w:val="uk-UA" w:eastAsia="ru-RU"/>
        </w:rPr>
        <w:t>селища</w:t>
      </w:r>
      <w:r w:rsidRPr="00C42F57">
        <w:rPr>
          <w:rFonts w:eastAsia="Calibri"/>
          <w:sz w:val="28"/>
          <w:szCs w:val="28"/>
          <w:lang w:val="uk-UA" w:eastAsia="ru-RU"/>
        </w:rPr>
        <w:t xml:space="preserve"> </w:t>
      </w:r>
      <w:proofErr w:type="spellStart"/>
      <w:r w:rsidRPr="00C42F57">
        <w:rPr>
          <w:rFonts w:eastAsia="Calibri"/>
          <w:sz w:val="28"/>
          <w:szCs w:val="28"/>
          <w:lang w:val="uk-UA" w:eastAsia="ru-RU"/>
        </w:rPr>
        <w:t>Ірдинь</w:t>
      </w:r>
      <w:proofErr w:type="spellEnd"/>
      <w:r w:rsidRPr="00C42F57">
        <w:rPr>
          <w:rFonts w:eastAsia="Calibri"/>
          <w:sz w:val="28"/>
          <w:szCs w:val="28"/>
          <w:lang w:val="uk-UA" w:eastAsia="ru-RU"/>
        </w:rPr>
        <w:t>).</w:t>
      </w:r>
    </w:p>
    <w:p w:rsidR="009B164B" w:rsidRPr="00C42F57" w:rsidRDefault="009B164B" w:rsidP="009B164B">
      <w:pPr>
        <w:ind w:firstLine="567"/>
        <w:jc w:val="both"/>
        <w:rPr>
          <w:rFonts w:eastAsia="Calibri"/>
          <w:sz w:val="28"/>
          <w:szCs w:val="28"/>
          <w:lang w:val="uk-UA" w:eastAsia="ru-RU"/>
        </w:rPr>
      </w:pPr>
      <w:r w:rsidRPr="00C42F57">
        <w:rPr>
          <w:rFonts w:eastAsia="Calibri"/>
          <w:sz w:val="28"/>
          <w:szCs w:val="28"/>
          <w:lang w:val="uk-UA" w:eastAsia="ru-RU"/>
        </w:rPr>
        <w:t xml:space="preserve">В </w:t>
      </w:r>
      <w:proofErr w:type="spellStart"/>
      <w:r w:rsidRPr="00C42F57">
        <w:rPr>
          <w:rFonts w:eastAsia="Calibri"/>
          <w:sz w:val="28"/>
          <w:szCs w:val="28"/>
          <w:lang w:val="uk-UA" w:eastAsia="ru-RU"/>
        </w:rPr>
        <w:t>ЦНАПі</w:t>
      </w:r>
      <w:proofErr w:type="spellEnd"/>
      <w:r w:rsidRPr="00C42F57">
        <w:rPr>
          <w:rFonts w:eastAsia="Calibri"/>
          <w:sz w:val="28"/>
          <w:szCs w:val="28"/>
          <w:lang w:val="uk-UA" w:eastAsia="ru-RU"/>
        </w:rPr>
        <w:t xml:space="preserve"> забезпечується робота щодо надання адміністративних послуг</w:t>
      </w:r>
      <w:r w:rsidRPr="00C42F57">
        <w:rPr>
          <w:rFonts w:eastAsia="Calibri"/>
          <w:sz w:val="28"/>
          <w:szCs w:val="28"/>
          <w:lang w:val="uk-UA" w:eastAsia="ru-RU"/>
        </w:rPr>
        <w:br/>
        <w:t>за принципом «єдиного вікна» та «відкритого простору», центр об’єднує представників адміністративних органів, адміністраторів ЦНАП, державних реєстраторів, представників інших органів, підприємств, організацій та установ. Для забезпечення належної взаємодії всіх учасників у ЦНАП працює 3 адміністраторів та 2 державних реєстраторів.</w:t>
      </w:r>
    </w:p>
    <w:p w:rsidR="009B164B" w:rsidRPr="00C42F57" w:rsidRDefault="009B164B" w:rsidP="009B164B">
      <w:pPr>
        <w:ind w:firstLine="567"/>
        <w:jc w:val="both"/>
        <w:rPr>
          <w:rFonts w:eastAsia="Calibri"/>
          <w:sz w:val="28"/>
          <w:szCs w:val="28"/>
          <w:lang w:val="uk-UA" w:eastAsia="ru-RU"/>
        </w:rPr>
      </w:pPr>
      <w:r w:rsidRPr="00C42F57">
        <w:rPr>
          <w:rFonts w:eastAsia="Calibri"/>
          <w:sz w:val="28"/>
          <w:szCs w:val="28"/>
          <w:lang w:val="uk-UA" w:eastAsia="ru-RU"/>
        </w:rPr>
        <w:t>У мешканців громади є можливість зручно отримати 340 послуг: адміністративні послуги органів місцевого самоврядування та територіальних органів державної виконавчої влади (в тому числі послуги соціального характеру).</w:t>
      </w:r>
    </w:p>
    <w:p w:rsidR="009B164B" w:rsidRPr="00C42F57" w:rsidRDefault="009B164B" w:rsidP="009B164B">
      <w:pPr>
        <w:ind w:firstLine="567"/>
        <w:jc w:val="both"/>
        <w:rPr>
          <w:rFonts w:eastAsia="Calibri"/>
          <w:sz w:val="28"/>
          <w:szCs w:val="28"/>
          <w:lang w:val="uk-UA" w:eastAsia="ru-RU"/>
        </w:rPr>
      </w:pPr>
      <w:r w:rsidRPr="00C42F57">
        <w:rPr>
          <w:rFonts w:eastAsia="Calibri"/>
          <w:sz w:val="28"/>
          <w:szCs w:val="28"/>
          <w:lang w:val="uk-UA" w:eastAsia="ru-RU"/>
        </w:rPr>
        <w:t>За 2024 рік в умовах воєнного стану ЦНАП працював та надавав адміністративні послуги відповідно до чинного законодавства на 100% послуг.</w:t>
      </w:r>
    </w:p>
    <w:p w:rsidR="009B164B" w:rsidRPr="00C42F57" w:rsidRDefault="009B164B" w:rsidP="009B164B">
      <w:pPr>
        <w:ind w:firstLine="567"/>
        <w:jc w:val="both"/>
        <w:rPr>
          <w:rFonts w:eastAsia="Calibri"/>
          <w:bCs/>
          <w:sz w:val="28"/>
          <w:szCs w:val="28"/>
          <w:lang w:val="uk-UA" w:eastAsia="ru-RU"/>
        </w:rPr>
      </w:pPr>
      <w:r w:rsidRPr="00C42F57">
        <w:rPr>
          <w:rFonts w:eastAsia="Calibri"/>
          <w:bCs/>
          <w:sz w:val="28"/>
          <w:szCs w:val="28"/>
          <w:lang w:val="uk-UA" w:eastAsia="ru-RU"/>
        </w:rPr>
        <w:t xml:space="preserve">Найчастіше консультування та надання послуги ведеться з питань реєстрації/зняття з реєстрації місця проживання - 700; видача </w:t>
      </w:r>
      <w:proofErr w:type="spellStart"/>
      <w:r w:rsidRPr="00C42F57">
        <w:rPr>
          <w:rFonts w:eastAsia="Calibri"/>
          <w:bCs/>
          <w:sz w:val="28"/>
          <w:szCs w:val="28"/>
          <w:lang w:val="uk-UA" w:eastAsia="ru-RU"/>
        </w:rPr>
        <w:t>витяга</w:t>
      </w:r>
      <w:proofErr w:type="spellEnd"/>
      <w:r w:rsidRPr="00C42F57">
        <w:rPr>
          <w:rFonts w:eastAsia="Calibri"/>
          <w:bCs/>
          <w:sz w:val="28"/>
          <w:szCs w:val="28"/>
          <w:lang w:val="uk-UA" w:eastAsia="ru-RU"/>
        </w:rPr>
        <w:t xml:space="preserve"> з реєстру територіальної громади – 1 285; видача довідок з реєстру територіальної громади – 1 604. Затвердження та дозвіл та технічну документацію (проєкт) на </w:t>
      </w:r>
      <w:r w:rsidRPr="00C42F57">
        <w:rPr>
          <w:rFonts w:eastAsia="Calibri"/>
          <w:bCs/>
          <w:sz w:val="28"/>
          <w:szCs w:val="28"/>
          <w:lang w:val="uk-UA" w:eastAsia="ru-RU"/>
        </w:rPr>
        <w:lastRenderedPageBreak/>
        <w:t>земельну ділянку - 264. Реєстрація іншого речового права (оренда земельної ділянки в межах Черкаської області) в реєстрі нерухомого майна - 4496.</w:t>
      </w:r>
    </w:p>
    <w:p w:rsidR="009B164B" w:rsidRPr="00C42F57" w:rsidRDefault="009B164B" w:rsidP="009B164B">
      <w:pPr>
        <w:ind w:firstLine="567"/>
        <w:jc w:val="both"/>
        <w:rPr>
          <w:rFonts w:eastAsia="Calibri"/>
          <w:bCs/>
          <w:sz w:val="28"/>
          <w:szCs w:val="28"/>
          <w:lang w:eastAsia="ru-RU"/>
        </w:rPr>
      </w:pPr>
      <w:r w:rsidRPr="00C42F57">
        <w:rPr>
          <w:rFonts w:eastAsia="Calibri"/>
          <w:sz w:val="28"/>
          <w:szCs w:val="28"/>
          <w:lang w:val="uk-UA" w:eastAsia="ru-RU"/>
        </w:rPr>
        <w:t>Оформлення паспортів громадянина України та паспортів громадянина України для виїзду за кордон. За звітний період подали заяви на отримання ID-карти 200 громадян, на отримання паспорта для виїзду за кордон – 325 громадян.</w:t>
      </w:r>
    </w:p>
    <w:p w:rsidR="009B164B" w:rsidRPr="00C42F57" w:rsidRDefault="009B164B" w:rsidP="009B164B">
      <w:pPr>
        <w:ind w:firstLine="567"/>
        <w:jc w:val="both"/>
        <w:rPr>
          <w:rFonts w:eastAsia="Calibri"/>
          <w:bCs/>
          <w:sz w:val="28"/>
          <w:szCs w:val="28"/>
          <w:lang w:val="uk-UA" w:eastAsia="ru-RU"/>
        </w:rPr>
      </w:pPr>
      <w:r w:rsidRPr="00C42F57">
        <w:rPr>
          <w:rFonts w:eastAsia="Calibri"/>
          <w:sz w:val="28"/>
          <w:szCs w:val="28"/>
          <w:lang w:val="uk-UA" w:eastAsia="ru-RU"/>
        </w:rPr>
        <w:t xml:space="preserve">Протягом 11 місяців 2024 року до ЦНАП надійшло 18 556 звернень, </w:t>
      </w:r>
      <w:r w:rsidRPr="00C42F57">
        <w:rPr>
          <w:rFonts w:eastAsia="Calibri"/>
          <w:bCs/>
          <w:sz w:val="28"/>
          <w:szCs w:val="28"/>
          <w:lang w:val="uk-UA" w:eastAsia="ru-RU"/>
        </w:rPr>
        <w:t>надано понад 20000 консультацій</w:t>
      </w:r>
      <w:r w:rsidRPr="00C42F57">
        <w:rPr>
          <w:rFonts w:eastAsia="Calibri"/>
          <w:sz w:val="28"/>
          <w:szCs w:val="28"/>
          <w:lang w:val="uk-UA" w:eastAsia="ru-RU"/>
        </w:rPr>
        <w:t xml:space="preserve">. До місцевого бюджету додатково залучено 1 419 216,40 грн. ВРМ </w:t>
      </w:r>
      <w:r w:rsidR="002E3CE5" w:rsidRPr="00C42F57">
        <w:rPr>
          <w:rFonts w:eastAsia="Calibri"/>
          <w:sz w:val="28"/>
          <w:szCs w:val="28"/>
          <w:lang w:val="uk-UA" w:eastAsia="ru-RU"/>
        </w:rPr>
        <w:t>селища</w:t>
      </w:r>
      <w:r w:rsidRPr="00C42F57">
        <w:rPr>
          <w:rFonts w:eastAsia="Calibri"/>
          <w:sz w:val="28"/>
          <w:szCs w:val="28"/>
          <w:lang w:val="uk-UA" w:eastAsia="ru-RU"/>
        </w:rPr>
        <w:t xml:space="preserve"> </w:t>
      </w:r>
      <w:proofErr w:type="spellStart"/>
      <w:r w:rsidRPr="00C42F57">
        <w:rPr>
          <w:rFonts w:eastAsia="Calibri"/>
          <w:sz w:val="28"/>
          <w:szCs w:val="28"/>
          <w:lang w:val="uk-UA" w:eastAsia="ru-RU"/>
        </w:rPr>
        <w:t>Ірдинь</w:t>
      </w:r>
      <w:proofErr w:type="spellEnd"/>
      <w:r w:rsidRPr="00C42F57">
        <w:rPr>
          <w:rFonts w:eastAsia="Calibri"/>
          <w:sz w:val="28"/>
          <w:szCs w:val="28"/>
          <w:lang w:val="uk-UA" w:eastAsia="ru-RU"/>
        </w:rPr>
        <w:t xml:space="preserve"> за 11 місяців 2023 року надійшло 900 звернень, </w:t>
      </w:r>
      <w:r w:rsidRPr="00C42F57">
        <w:rPr>
          <w:rFonts w:eastAsia="Calibri"/>
          <w:bCs/>
          <w:sz w:val="28"/>
          <w:szCs w:val="28"/>
          <w:lang w:val="uk-UA" w:eastAsia="ru-RU"/>
        </w:rPr>
        <w:t>надано понад 2-х тисяч консультацій</w:t>
      </w:r>
      <w:r w:rsidRPr="00C42F57">
        <w:rPr>
          <w:rFonts w:eastAsia="Calibri"/>
          <w:sz w:val="28"/>
          <w:szCs w:val="28"/>
          <w:lang w:val="uk-UA" w:eastAsia="ru-RU"/>
        </w:rPr>
        <w:t xml:space="preserve">. </w:t>
      </w:r>
    </w:p>
    <w:p w:rsidR="009B164B" w:rsidRPr="00C42F57" w:rsidRDefault="009B164B" w:rsidP="009B164B">
      <w:pPr>
        <w:ind w:firstLine="567"/>
        <w:jc w:val="both"/>
        <w:rPr>
          <w:rFonts w:eastAsia="Calibri"/>
          <w:sz w:val="28"/>
          <w:szCs w:val="28"/>
          <w:lang w:val="uk-UA" w:eastAsia="ru-RU"/>
        </w:rPr>
      </w:pPr>
      <w:r w:rsidRPr="00C42F57">
        <w:rPr>
          <w:rFonts w:eastAsia="Calibri"/>
          <w:sz w:val="28"/>
          <w:szCs w:val="28"/>
          <w:lang w:val="uk-UA" w:eastAsia="ru-RU"/>
        </w:rPr>
        <w:t xml:space="preserve">В </w:t>
      </w:r>
      <w:proofErr w:type="spellStart"/>
      <w:r w:rsidRPr="00C42F57">
        <w:rPr>
          <w:rFonts w:eastAsia="Calibri"/>
          <w:sz w:val="28"/>
          <w:szCs w:val="28"/>
          <w:lang w:val="uk-UA" w:eastAsia="ru-RU"/>
        </w:rPr>
        <w:t>ЦНАПі</w:t>
      </w:r>
      <w:proofErr w:type="spellEnd"/>
      <w:r w:rsidRPr="00C42F57">
        <w:rPr>
          <w:rFonts w:eastAsia="Calibri"/>
          <w:sz w:val="28"/>
          <w:szCs w:val="28"/>
          <w:lang w:val="uk-UA" w:eastAsia="ru-RU"/>
        </w:rPr>
        <w:t xml:space="preserve"> створено Єдине вікно для ветеранів війни та членів їх сімей, яке </w:t>
      </w:r>
      <w:proofErr w:type="spellStart"/>
      <w:r w:rsidRPr="00C42F57">
        <w:rPr>
          <w:rFonts w:eastAsia="Calibri"/>
          <w:sz w:val="28"/>
          <w:szCs w:val="28"/>
          <w:lang w:val="uk-UA" w:eastAsia="ru-RU"/>
        </w:rPr>
        <w:t>забезпечює</w:t>
      </w:r>
      <w:proofErr w:type="spellEnd"/>
      <w:r w:rsidRPr="00C42F57">
        <w:rPr>
          <w:rFonts w:eastAsia="Calibri"/>
          <w:sz w:val="28"/>
          <w:szCs w:val="28"/>
          <w:lang w:val="uk-UA" w:eastAsia="ru-RU"/>
        </w:rPr>
        <w:t xml:space="preserve"> первинний прийом та надання консультація для отримання адміністративних послуг. </w:t>
      </w:r>
    </w:p>
    <w:p w:rsidR="009B164B" w:rsidRPr="00C42F57" w:rsidRDefault="009B164B" w:rsidP="009B164B">
      <w:pPr>
        <w:ind w:firstLine="567"/>
        <w:jc w:val="both"/>
        <w:rPr>
          <w:rFonts w:eastAsia="Calibri"/>
          <w:sz w:val="28"/>
          <w:szCs w:val="28"/>
          <w:shd w:val="clear" w:color="auto" w:fill="FFFFFF"/>
          <w:lang w:val="uk-UA" w:eastAsia="en-US"/>
        </w:rPr>
      </w:pPr>
      <w:r w:rsidRPr="00C42F57">
        <w:rPr>
          <w:rFonts w:eastAsia="Calibri"/>
          <w:sz w:val="28"/>
          <w:szCs w:val="28"/>
          <w:shd w:val="clear" w:color="auto" w:fill="FFFFFF"/>
          <w:lang w:val="uk-UA" w:eastAsia="en-US"/>
        </w:rPr>
        <w:t>Адміністратори відділу та спеціалісти діють відповідно до затверджених посадових інструкцій з дотриманням правил внутрішнього трудового розпорядку.</w:t>
      </w:r>
    </w:p>
    <w:p w:rsidR="009B164B" w:rsidRPr="00C42F57" w:rsidRDefault="009B164B" w:rsidP="009B164B">
      <w:pPr>
        <w:ind w:firstLine="567"/>
        <w:jc w:val="both"/>
        <w:rPr>
          <w:rFonts w:eastAsia="Calibri"/>
          <w:sz w:val="28"/>
          <w:szCs w:val="28"/>
          <w:lang w:val="uk-UA" w:eastAsia="uk-UA"/>
        </w:rPr>
      </w:pPr>
      <w:r w:rsidRPr="00C42F57">
        <w:rPr>
          <w:rFonts w:eastAsia="Calibri"/>
          <w:sz w:val="28"/>
          <w:szCs w:val="28"/>
          <w:lang w:val="uk-UA" w:eastAsia="uk-UA"/>
        </w:rPr>
        <w:t xml:space="preserve">В 2020 році виконавчим комітетом Білозірської сільської ради при Центрі надання адміністративних послуг було створено ЦПП (центр підтримки підприємництва), інформаційні консультації надаються начальником </w:t>
      </w:r>
      <w:proofErr w:type="spellStart"/>
      <w:r w:rsidRPr="00C42F57">
        <w:rPr>
          <w:rFonts w:eastAsia="Calibri"/>
          <w:sz w:val="28"/>
          <w:szCs w:val="28"/>
          <w:lang w:val="uk-UA" w:eastAsia="uk-UA"/>
        </w:rPr>
        <w:t>ЦНАПу</w:t>
      </w:r>
      <w:proofErr w:type="spellEnd"/>
      <w:r w:rsidRPr="00C42F57">
        <w:rPr>
          <w:rFonts w:eastAsia="Calibri"/>
          <w:sz w:val="28"/>
          <w:szCs w:val="28"/>
          <w:lang w:val="uk-UA" w:eastAsia="uk-UA"/>
        </w:rPr>
        <w:t>.</w:t>
      </w:r>
    </w:p>
    <w:p w:rsidR="009B164B" w:rsidRPr="00C42F57" w:rsidRDefault="009B164B" w:rsidP="009B164B">
      <w:pPr>
        <w:ind w:firstLine="567"/>
        <w:jc w:val="both"/>
        <w:rPr>
          <w:rFonts w:eastAsia="Calibri"/>
          <w:sz w:val="28"/>
          <w:szCs w:val="28"/>
          <w:lang w:val="uk-UA" w:eastAsia="ru-RU"/>
        </w:rPr>
      </w:pPr>
      <w:r w:rsidRPr="00C42F57">
        <w:rPr>
          <w:rFonts w:eastAsia="Calibri"/>
          <w:sz w:val="28"/>
          <w:szCs w:val="28"/>
          <w:lang w:val="uk-UA" w:eastAsia="ru-RU"/>
        </w:rPr>
        <w:t xml:space="preserve">В 2023 році на базі </w:t>
      </w:r>
      <w:proofErr w:type="spellStart"/>
      <w:r w:rsidRPr="00C42F57">
        <w:rPr>
          <w:rFonts w:eastAsia="Calibri"/>
          <w:sz w:val="28"/>
          <w:szCs w:val="28"/>
          <w:lang w:val="uk-UA" w:eastAsia="ru-RU"/>
        </w:rPr>
        <w:t>ЦНАПу</w:t>
      </w:r>
      <w:proofErr w:type="spellEnd"/>
      <w:r w:rsidRPr="00C42F57">
        <w:rPr>
          <w:rFonts w:eastAsia="Calibri"/>
          <w:sz w:val="28"/>
          <w:szCs w:val="28"/>
          <w:lang w:val="uk-UA" w:eastAsia="ru-RU"/>
        </w:rPr>
        <w:t xml:space="preserve"> </w:t>
      </w:r>
      <w:proofErr w:type="spellStart"/>
      <w:r w:rsidRPr="00C42F57">
        <w:rPr>
          <w:rFonts w:eastAsia="Calibri"/>
          <w:sz w:val="28"/>
          <w:szCs w:val="28"/>
          <w:lang w:val="uk-UA" w:eastAsia="ru-RU"/>
        </w:rPr>
        <w:t>створенл</w:t>
      </w:r>
      <w:proofErr w:type="spellEnd"/>
      <w:r w:rsidRPr="00C42F57">
        <w:rPr>
          <w:rFonts w:eastAsia="Calibri"/>
          <w:sz w:val="28"/>
          <w:szCs w:val="28"/>
          <w:lang w:val="uk-UA" w:eastAsia="ru-RU"/>
        </w:rPr>
        <w:t xml:space="preserve"> Центр турботи, який забезпечує прийом та всебічну допомогу для внутрішньо переміщених осіб, які вимушено перемістились в </w:t>
      </w:r>
      <w:proofErr w:type="spellStart"/>
      <w:r w:rsidRPr="00C42F57">
        <w:rPr>
          <w:rFonts w:eastAsia="Calibri"/>
          <w:sz w:val="28"/>
          <w:szCs w:val="28"/>
          <w:lang w:val="uk-UA" w:eastAsia="ru-RU"/>
        </w:rPr>
        <w:t>Білозірську</w:t>
      </w:r>
      <w:proofErr w:type="spellEnd"/>
      <w:r w:rsidRPr="00C42F57">
        <w:rPr>
          <w:rFonts w:eastAsia="Calibri"/>
          <w:sz w:val="28"/>
          <w:szCs w:val="28"/>
          <w:lang w:val="uk-UA" w:eastAsia="ru-RU"/>
        </w:rPr>
        <w:t xml:space="preserve"> громаду внаслідок військової агресії з боку російської федерації. </w:t>
      </w:r>
    </w:p>
    <w:p w:rsidR="0000215A" w:rsidRPr="00DA5CF8" w:rsidRDefault="0000215A" w:rsidP="00B152D3">
      <w:pPr>
        <w:ind w:firstLine="567"/>
        <w:rPr>
          <w:rFonts w:eastAsia="Times New Roman"/>
          <w:u w:val="single"/>
          <w:lang w:val="uk-UA" w:eastAsia="ru-RU"/>
        </w:rPr>
      </w:pPr>
    </w:p>
    <w:p w:rsidR="00DA5CF8" w:rsidRPr="00C42F57" w:rsidRDefault="00DA5CF8" w:rsidP="00B152D3">
      <w:pPr>
        <w:ind w:firstLine="567"/>
        <w:rPr>
          <w:rFonts w:eastAsia="Times New Roman"/>
          <w:b/>
          <w:sz w:val="28"/>
          <w:szCs w:val="28"/>
          <w:u w:val="single"/>
          <w:lang w:eastAsia="ru-RU"/>
        </w:rPr>
      </w:pPr>
      <w:proofErr w:type="spellStart"/>
      <w:r w:rsidRPr="00C42F57">
        <w:rPr>
          <w:rFonts w:eastAsia="Times New Roman"/>
          <w:b/>
          <w:sz w:val="28"/>
          <w:szCs w:val="28"/>
          <w:u w:val="single"/>
          <w:lang w:eastAsia="ru-RU"/>
        </w:rPr>
        <w:t>Комплексний</w:t>
      </w:r>
      <w:proofErr w:type="spellEnd"/>
      <w:r w:rsidRPr="00C42F57">
        <w:rPr>
          <w:rFonts w:eastAsia="Times New Roman"/>
          <w:b/>
          <w:sz w:val="28"/>
          <w:szCs w:val="28"/>
          <w:u w:val="single"/>
          <w:lang w:eastAsia="ru-RU"/>
        </w:rPr>
        <w:t xml:space="preserve"> план </w:t>
      </w:r>
      <w:proofErr w:type="spellStart"/>
      <w:r w:rsidRPr="00C42F57">
        <w:rPr>
          <w:rFonts w:eastAsia="Times New Roman"/>
          <w:b/>
          <w:sz w:val="28"/>
          <w:szCs w:val="28"/>
          <w:u w:val="single"/>
          <w:lang w:eastAsia="ru-RU"/>
        </w:rPr>
        <w:t>просторового</w:t>
      </w:r>
      <w:proofErr w:type="spellEnd"/>
      <w:r w:rsidRPr="00C42F57">
        <w:rPr>
          <w:rFonts w:eastAsia="Times New Roman"/>
          <w:b/>
          <w:sz w:val="28"/>
          <w:szCs w:val="28"/>
          <w:u w:val="single"/>
          <w:lang w:eastAsia="ru-RU"/>
        </w:rPr>
        <w:t xml:space="preserve"> </w:t>
      </w:r>
      <w:proofErr w:type="spellStart"/>
      <w:r w:rsidRPr="00C42F57">
        <w:rPr>
          <w:rFonts w:eastAsia="Times New Roman"/>
          <w:b/>
          <w:sz w:val="28"/>
          <w:szCs w:val="28"/>
          <w:u w:val="single"/>
          <w:lang w:eastAsia="ru-RU"/>
        </w:rPr>
        <w:t>розвитку</w:t>
      </w:r>
      <w:proofErr w:type="spellEnd"/>
      <w:r w:rsidRPr="00C42F57">
        <w:rPr>
          <w:rFonts w:eastAsia="Times New Roman"/>
          <w:b/>
          <w:sz w:val="28"/>
          <w:szCs w:val="28"/>
          <w:u w:val="single"/>
          <w:lang w:eastAsia="ru-RU"/>
        </w:rPr>
        <w:t xml:space="preserve"> </w:t>
      </w:r>
      <w:proofErr w:type="spellStart"/>
      <w:r w:rsidRPr="00C42F57">
        <w:rPr>
          <w:rFonts w:eastAsia="Times New Roman"/>
          <w:b/>
          <w:sz w:val="28"/>
          <w:szCs w:val="28"/>
          <w:u w:val="single"/>
          <w:lang w:eastAsia="ru-RU"/>
        </w:rPr>
        <w:t>території</w:t>
      </w:r>
      <w:proofErr w:type="spellEnd"/>
      <w:r w:rsidRPr="00C42F57">
        <w:rPr>
          <w:rFonts w:eastAsia="Times New Roman"/>
          <w:b/>
          <w:sz w:val="28"/>
          <w:szCs w:val="28"/>
          <w:u w:val="single"/>
          <w:lang w:eastAsia="ru-RU"/>
        </w:rPr>
        <w:t xml:space="preserve"> </w:t>
      </w:r>
      <w:proofErr w:type="spellStart"/>
      <w:r w:rsidRPr="00C42F57">
        <w:rPr>
          <w:rFonts w:eastAsia="Times New Roman"/>
          <w:b/>
          <w:sz w:val="28"/>
          <w:szCs w:val="28"/>
          <w:u w:val="single"/>
          <w:lang w:eastAsia="ru-RU"/>
        </w:rPr>
        <w:t>громади</w:t>
      </w:r>
      <w:proofErr w:type="spellEnd"/>
    </w:p>
    <w:p w:rsidR="00DA5CF8" w:rsidRPr="00A92BD6" w:rsidRDefault="00DA5CF8" w:rsidP="00B152D3">
      <w:pPr>
        <w:ind w:firstLine="567"/>
        <w:rPr>
          <w:rFonts w:eastAsia="Times New Roman"/>
          <w:u w:val="single"/>
          <w:lang w:eastAsia="ru-RU"/>
        </w:rPr>
      </w:pPr>
    </w:p>
    <w:p w:rsidR="00DA5CF8" w:rsidRPr="00C42F57" w:rsidRDefault="00DA5CF8" w:rsidP="00001CB6">
      <w:pPr>
        <w:ind w:firstLine="567"/>
        <w:jc w:val="both"/>
        <w:rPr>
          <w:rFonts w:eastAsia="Times New Roman"/>
          <w:bCs/>
          <w:sz w:val="28"/>
          <w:szCs w:val="28"/>
          <w:lang w:val="uk-UA" w:eastAsia="ru-RU"/>
        </w:rPr>
      </w:pPr>
      <w:proofErr w:type="gramStart"/>
      <w:r w:rsidRPr="00C42F57">
        <w:rPr>
          <w:rFonts w:eastAsia="Times New Roman"/>
          <w:bCs/>
          <w:sz w:val="28"/>
          <w:szCs w:val="28"/>
          <w:lang w:eastAsia="ru-RU"/>
        </w:rPr>
        <w:t>З</w:t>
      </w:r>
      <w:proofErr w:type="gramEnd"/>
      <w:r w:rsidRPr="00C42F57">
        <w:rPr>
          <w:rFonts w:eastAsia="Times New Roman"/>
          <w:bCs/>
          <w:sz w:val="28"/>
          <w:szCs w:val="28"/>
          <w:lang w:eastAsia="ru-RU"/>
        </w:rPr>
        <w:t xml:space="preserve"> 1 </w:t>
      </w:r>
      <w:proofErr w:type="spellStart"/>
      <w:r w:rsidRPr="00C42F57">
        <w:rPr>
          <w:rFonts w:eastAsia="Times New Roman"/>
          <w:bCs/>
          <w:sz w:val="28"/>
          <w:szCs w:val="28"/>
          <w:lang w:eastAsia="ru-RU"/>
        </w:rPr>
        <w:t>січня</w:t>
      </w:r>
      <w:proofErr w:type="spellEnd"/>
      <w:r w:rsidRPr="00C42F57">
        <w:rPr>
          <w:rFonts w:eastAsia="Times New Roman"/>
          <w:bCs/>
          <w:sz w:val="28"/>
          <w:szCs w:val="28"/>
          <w:lang w:eastAsia="ru-RU"/>
        </w:rPr>
        <w:t xml:space="preserve"> 2025 року </w:t>
      </w:r>
      <w:proofErr w:type="spellStart"/>
      <w:r w:rsidRPr="00C42F57">
        <w:rPr>
          <w:rFonts w:eastAsia="Times New Roman"/>
          <w:bCs/>
          <w:sz w:val="28"/>
          <w:szCs w:val="28"/>
          <w:lang w:eastAsia="ru-RU"/>
        </w:rPr>
        <w:t>набирає</w:t>
      </w:r>
      <w:proofErr w:type="spellEnd"/>
      <w:r w:rsidRPr="00C42F57">
        <w:rPr>
          <w:rFonts w:eastAsia="Times New Roman"/>
          <w:bCs/>
          <w:sz w:val="28"/>
          <w:szCs w:val="28"/>
          <w:lang w:eastAsia="ru-RU"/>
        </w:rPr>
        <w:t xml:space="preserve"> </w:t>
      </w:r>
      <w:proofErr w:type="spellStart"/>
      <w:r w:rsidRPr="00C42F57">
        <w:rPr>
          <w:rFonts w:eastAsia="Times New Roman"/>
          <w:bCs/>
          <w:sz w:val="28"/>
          <w:szCs w:val="28"/>
          <w:lang w:eastAsia="ru-RU"/>
        </w:rPr>
        <w:t>чинності</w:t>
      </w:r>
      <w:proofErr w:type="spellEnd"/>
      <w:r w:rsidRPr="00C42F57">
        <w:rPr>
          <w:rFonts w:eastAsia="Times New Roman"/>
          <w:bCs/>
          <w:sz w:val="28"/>
          <w:szCs w:val="28"/>
          <w:lang w:eastAsia="ru-RU"/>
        </w:rPr>
        <w:t xml:space="preserve"> </w:t>
      </w:r>
      <w:proofErr w:type="spellStart"/>
      <w:r w:rsidRPr="00C42F57">
        <w:rPr>
          <w:rFonts w:eastAsia="Times New Roman"/>
          <w:bCs/>
          <w:sz w:val="28"/>
          <w:szCs w:val="28"/>
          <w:lang w:eastAsia="ru-RU"/>
        </w:rPr>
        <w:t>вимога</w:t>
      </w:r>
      <w:proofErr w:type="spellEnd"/>
      <w:r w:rsidRPr="00C42F57">
        <w:rPr>
          <w:rFonts w:eastAsia="Times New Roman"/>
          <w:bCs/>
          <w:sz w:val="28"/>
          <w:szCs w:val="28"/>
          <w:lang w:eastAsia="ru-RU"/>
        </w:rPr>
        <w:t xml:space="preserve"> до громад </w:t>
      </w:r>
      <w:proofErr w:type="spellStart"/>
      <w:r w:rsidRPr="00C42F57">
        <w:rPr>
          <w:rFonts w:eastAsia="Times New Roman"/>
          <w:bCs/>
          <w:sz w:val="28"/>
          <w:szCs w:val="28"/>
          <w:lang w:eastAsia="ru-RU"/>
        </w:rPr>
        <w:t>мати</w:t>
      </w:r>
      <w:proofErr w:type="spellEnd"/>
      <w:r w:rsidRPr="00C42F57">
        <w:rPr>
          <w:rFonts w:eastAsia="Times New Roman"/>
          <w:bCs/>
          <w:sz w:val="28"/>
          <w:szCs w:val="28"/>
          <w:lang w:eastAsia="ru-RU"/>
        </w:rPr>
        <w:t xml:space="preserve"> </w:t>
      </w:r>
      <w:proofErr w:type="spellStart"/>
      <w:r w:rsidRPr="00C42F57">
        <w:rPr>
          <w:rFonts w:eastAsia="Times New Roman"/>
          <w:bCs/>
          <w:sz w:val="28"/>
          <w:szCs w:val="28"/>
          <w:lang w:eastAsia="ru-RU"/>
        </w:rPr>
        <w:t>місцеву</w:t>
      </w:r>
      <w:proofErr w:type="spellEnd"/>
      <w:r w:rsidRPr="00C42F57">
        <w:rPr>
          <w:rFonts w:eastAsia="Times New Roman"/>
          <w:bCs/>
          <w:sz w:val="28"/>
          <w:szCs w:val="28"/>
          <w:lang w:eastAsia="ru-RU"/>
        </w:rPr>
        <w:t xml:space="preserve"> </w:t>
      </w:r>
      <w:proofErr w:type="spellStart"/>
      <w:r w:rsidRPr="00C42F57">
        <w:rPr>
          <w:rFonts w:eastAsia="Times New Roman"/>
          <w:bCs/>
          <w:sz w:val="28"/>
          <w:szCs w:val="28"/>
          <w:lang w:eastAsia="ru-RU"/>
        </w:rPr>
        <w:t>містобудівну</w:t>
      </w:r>
      <w:proofErr w:type="spellEnd"/>
      <w:r w:rsidRPr="00C42F57">
        <w:rPr>
          <w:rFonts w:eastAsia="Times New Roman"/>
          <w:bCs/>
          <w:sz w:val="28"/>
          <w:szCs w:val="28"/>
          <w:lang w:eastAsia="ru-RU"/>
        </w:rPr>
        <w:t xml:space="preserve"> </w:t>
      </w:r>
      <w:proofErr w:type="spellStart"/>
      <w:r w:rsidRPr="00C42F57">
        <w:rPr>
          <w:rFonts w:eastAsia="Times New Roman"/>
          <w:bCs/>
          <w:sz w:val="28"/>
          <w:szCs w:val="28"/>
          <w:lang w:eastAsia="ru-RU"/>
        </w:rPr>
        <w:t>документацію</w:t>
      </w:r>
      <w:proofErr w:type="spellEnd"/>
      <w:r w:rsidRPr="00C42F57">
        <w:rPr>
          <w:rFonts w:eastAsia="Times New Roman"/>
          <w:bCs/>
          <w:sz w:val="28"/>
          <w:szCs w:val="28"/>
          <w:lang w:eastAsia="ru-RU"/>
        </w:rPr>
        <w:t xml:space="preserve"> — </w:t>
      </w:r>
      <w:proofErr w:type="spellStart"/>
      <w:r w:rsidRPr="00C42F57">
        <w:rPr>
          <w:rFonts w:eastAsia="Times New Roman"/>
          <w:bCs/>
          <w:sz w:val="28"/>
          <w:szCs w:val="28"/>
          <w:lang w:eastAsia="ru-RU"/>
        </w:rPr>
        <w:t>Комплексний</w:t>
      </w:r>
      <w:proofErr w:type="spellEnd"/>
      <w:r w:rsidRPr="00C42F57">
        <w:rPr>
          <w:rFonts w:eastAsia="Times New Roman"/>
          <w:bCs/>
          <w:sz w:val="28"/>
          <w:szCs w:val="28"/>
          <w:lang w:eastAsia="ru-RU"/>
        </w:rPr>
        <w:t xml:space="preserve"> план </w:t>
      </w:r>
      <w:proofErr w:type="spellStart"/>
      <w:r w:rsidRPr="00C42F57">
        <w:rPr>
          <w:rFonts w:eastAsia="Times New Roman"/>
          <w:bCs/>
          <w:sz w:val="28"/>
          <w:szCs w:val="28"/>
          <w:lang w:eastAsia="ru-RU"/>
        </w:rPr>
        <w:t>просторового</w:t>
      </w:r>
      <w:proofErr w:type="spellEnd"/>
      <w:r w:rsidRPr="00C42F57">
        <w:rPr>
          <w:rFonts w:eastAsia="Times New Roman"/>
          <w:bCs/>
          <w:sz w:val="28"/>
          <w:szCs w:val="28"/>
          <w:lang w:eastAsia="ru-RU"/>
        </w:rPr>
        <w:t xml:space="preserve"> </w:t>
      </w:r>
      <w:proofErr w:type="spellStart"/>
      <w:r w:rsidRPr="00C42F57">
        <w:rPr>
          <w:rFonts w:eastAsia="Times New Roman"/>
          <w:bCs/>
          <w:sz w:val="28"/>
          <w:szCs w:val="28"/>
          <w:lang w:eastAsia="ru-RU"/>
        </w:rPr>
        <w:t>розвитку</w:t>
      </w:r>
      <w:proofErr w:type="spellEnd"/>
      <w:r w:rsidRPr="00C42F57">
        <w:rPr>
          <w:rFonts w:eastAsia="Times New Roman"/>
          <w:bCs/>
          <w:sz w:val="28"/>
          <w:szCs w:val="28"/>
          <w:lang w:eastAsia="ru-RU"/>
        </w:rPr>
        <w:t>.</w:t>
      </w:r>
    </w:p>
    <w:p w:rsidR="00DA5CF8" w:rsidRPr="00C42F57" w:rsidRDefault="00DA5CF8" w:rsidP="00001CB6">
      <w:pPr>
        <w:ind w:firstLine="567"/>
        <w:jc w:val="both"/>
        <w:rPr>
          <w:rFonts w:eastAsia="Times New Roman"/>
          <w:bCs/>
          <w:sz w:val="28"/>
          <w:szCs w:val="28"/>
          <w:lang w:val="uk-UA" w:eastAsia="ru-RU"/>
        </w:rPr>
      </w:pPr>
      <w:r w:rsidRPr="00C42F57">
        <w:rPr>
          <w:rFonts w:eastAsia="Times New Roman"/>
          <w:bCs/>
          <w:sz w:val="28"/>
          <w:szCs w:val="28"/>
          <w:lang w:val="uk-UA" w:eastAsia="ru-RU"/>
        </w:rPr>
        <w:t>Відповідно до статті 16</w:t>
      </w:r>
      <w:r w:rsidRPr="00C42F57">
        <w:rPr>
          <w:rFonts w:eastAsia="Times New Roman"/>
          <w:bCs/>
          <w:sz w:val="28"/>
          <w:szCs w:val="28"/>
          <w:vertAlign w:val="superscript"/>
          <w:lang w:val="uk-UA" w:eastAsia="ru-RU"/>
        </w:rPr>
        <w:t>1</w:t>
      </w:r>
      <w:r w:rsidRPr="00C42F57">
        <w:rPr>
          <w:rFonts w:eastAsia="Times New Roman"/>
          <w:bCs/>
          <w:sz w:val="28"/>
          <w:szCs w:val="28"/>
          <w:lang w:eastAsia="ru-RU"/>
        </w:rPr>
        <w:t> </w:t>
      </w:r>
      <w:r w:rsidRPr="00C42F57">
        <w:rPr>
          <w:rFonts w:eastAsia="Times New Roman"/>
          <w:bCs/>
          <w:sz w:val="28"/>
          <w:szCs w:val="28"/>
          <w:lang w:val="uk-UA" w:eastAsia="ru-RU"/>
        </w:rPr>
        <w:t>Закону України</w:t>
      </w:r>
      <w:r w:rsidRPr="00C42F57">
        <w:rPr>
          <w:rFonts w:eastAsia="Times New Roman"/>
          <w:bCs/>
          <w:sz w:val="28"/>
          <w:szCs w:val="28"/>
          <w:lang w:eastAsia="ru-RU"/>
        </w:rPr>
        <w:t>  </w:t>
      </w:r>
      <w:r w:rsidRPr="00C42F57">
        <w:rPr>
          <w:rFonts w:eastAsia="Times New Roman"/>
          <w:bCs/>
          <w:sz w:val="28"/>
          <w:szCs w:val="28"/>
          <w:lang w:val="uk-UA" w:eastAsia="ru-RU"/>
        </w:rPr>
        <w:t>№</w:t>
      </w:r>
      <w:r w:rsidRPr="00C42F57">
        <w:rPr>
          <w:rFonts w:eastAsia="Times New Roman"/>
          <w:bCs/>
          <w:sz w:val="28"/>
          <w:szCs w:val="28"/>
          <w:lang w:eastAsia="ru-RU"/>
        </w:rPr>
        <w:t> </w:t>
      </w:r>
      <w:r w:rsidRPr="00C42F57">
        <w:rPr>
          <w:rFonts w:eastAsia="Times New Roman"/>
          <w:bCs/>
          <w:sz w:val="28"/>
          <w:szCs w:val="28"/>
          <w:lang w:val="uk-UA" w:eastAsia="ru-RU"/>
        </w:rPr>
        <w:t>3038-</w:t>
      </w:r>
      <w:r w:rsidRPr="00C42F57">
        <w:rPr>
          <w:rFonts w:eastAsia="Times New Roman"/>
          <w:bCs/>
          <w:sz w:val="28"/>
          <w:szCs w:val="28"/>
          <w:lang w:eastAsia="ru-RU"/>
        </w:rPr>
        <w:t>VI</w:t>
      </w:r>
      <w:r w:rsidRPr="00C42F57">
        <w:rPr>
          <w:rFonts w:eastAsia="Times New Roman"/>
          <w:bCs/>
          <w:sz w:val="28"/>
          <w:szCs w:val="28"/>
          <w:lang w:val="uk-UA" w:eastAsia="ru-RU"/>
        </w:rPr>
        <w:t xml:space="preserve">, Постанови № 926, </w:t>
      </w:r>
      <w:proofErr w:type="spellStart"/>
      <w:r w:rsidRPr="00C42F57">
        <w:rPr>
          <w:rFonts w:eastAsia="Times New Roman"/>
          <w:bCs/>
          <w:sz w:val="28"/>
          <w:szCs w:val="28"/>
          <w:lang w:val="uk-UA" w:eastAsia="ru-RU"/>
        </w:rPr>
        <w:t>Білозірською</w:t>
      </w:r>
      <w:proofErr w:type="spellEnd"/>
      <w:r w:rsidRPr="00C42F57">
        <w:rPr>
          <w:rFonts w:eastAsia="Times New Roman"/>
          <w:bCs/>
          <w:sz w:val="28"/>
          <w:szCs w:val="28"/>
          <w:lang w:val="uk-UA" w:eastAsia="ru-RU"/>
        </w:rPr>
        <w:t xml:space="preserve"> сільськ</w:t>
      </w:r>
      <w:r w:rsidR="007F0BB0" w:rsidRPr="00C42F57">
        <w:rPr>
          <w:rFonts w:eastAsia="Times New Roman"/>
          <w:bCs/>
          <w:sz w:val="28"/>
          <w:szCs w:val="28"/>
          <w:lang w:val="uk-UA" w:eastAsia="ru-RU"/>
        </w:rPr>
        <w:t>ою радою прийняте рішення від 24</w:t>
      </w:r>
      <w:r w:rsidRPr="00C42F57">
        <w:rPr>
          <w:rFonts w:eastAsia="Times New Roman"/>
          <w:bCs/>
          <w:sz w:val="28"/>
          <w:szCs w:val="28"/>
          <w:lang w:val="uk-UA" w:eastAsia="ru-RU"/>
        </w:rPr>
        <w:t>.09.202</w:t>
      </w:r>
      <w:r w:rsidR="007F0BB0" w:rsidRPr="00C42F57">
        <w:rPr>
          <w:rFonts w:eastAsia="Times New Roman"/>
          <w:bCs/>
          <w:sz w:val="28"/>
          <w:szCs w:val="28"/>
          <w:lang w:val="uk-UA" w:eastAsia="ru-RU"/>
        </w:rPr>
        <w:t>1</w:t>
      </w:r>
      <w:r w:rsidRPr="00C42F57">
        <w:rPr>
          <w:rFonts w:eastAsia="Times New Roman"/>
          <w:bCs/>
          <w:sz w:val="28"/>
          <w:szCs w:val="28"/>
          <w:lang w:val="uk-UA" w:eastAsia="ru-RU"/>
        </w:rPr>
        <w:t xml:space="preserve"> №</w:t>
      </w:r>
      <w:r w:rsidRPr="00C42F57">
        <w:rPr>
          <w:rFonts w:eastAsia="Times New Roman"/>
          <w:bCs/>
          <w:sz w:val="28"/>
          <w:szCs w:val="28"/>
          <w:lang w:eastAsia="ru-RU"/>
        </w:rPr>
        <w:t> </w:t>
      </w:r>
      <w:r w:rsidR="007F0BB0" w:rsidRPr="00C42F57">
        <w:rPr>
          <w:rFonts w:eastAsia="Times New Roman"/>
          <w:bCs/>
          <w:sz w:val="28"/>
          <w:szCs w:val="28"/>
          <w:lang w:val="uk-UA" w:eastAsia="ru-RU"/>
        </w:rPr>
        <w:t>19-53</w:t>
      </w:r>
      <w:r w:rsidRPr="00C42F57">
        <w:rPr>
          <w:rFonts w:eastAsia="Times New Roman"/>
          <w:bCs/>
          <w:sz w:val="28"/>
          <w:szCs w:val="28"/>
          <w:lang w:val="uk-UA" w:eastAsia="ru-RU"/>
        </w:rPr>
        <w:t>/</w:t>
      </w:r>
      <w:r w:rsidRPr="00C42F57">
        <w:rPr>
          <w:rFonts w:eastAsia="Times New Roman"/>
          <w:bCs/>
          <w:sz w:val="28"/>
          <w:szCs w:val="28"/>
          <w:lang w:eastAsia="ru-RU"/>
        </w:rPr>
        <w:t>VIII </w:t>
      </w:r>
      <w:r w:rsidRPr="00C42F57">
        <w:rPr>
          <w:rFonts w:eastAsia="Times New Roman"/>
          <w:bCs/>
          <w:sz w:val="28"/>
          <w:szCs w:val="28"/>
          <w:lang w:val="uk-UA" w:eastAsia="ru-RU"/>
        </w:rPr>
        <w:t xml:space="preserve">«Про розроблення комплексного плану просторового розвитку території Білозірської сільської </w:t>
      </w:r>
      <w:r w:rsidR="007F0BB0" w:rsidRPr="00C42F57">
        <w:rPr>
          <w:rFonts w:eastAsia="Times New Roman"/>
          <w:bCs/>
          <w:sz w:val="28"/>
          <w:szCs w:val="28"/>
          <w:lang w:val="uk-UA" w:eastAsia="ru-RU"/>
        </w:rPr>
        <w:t>ради Черкаського району Черкаської області.</w:t>
      </w:r>
    </w:p>
    <w:p w:rsidR="007F0BB0" w:rsidRPr="00C42F57" w:rsidRDefault="007F0BB0" w:rsidP="007F0BB0">
      <w:pPr>
        <w:ind w:firstLine="567"/>
        <w:jc w:val="both"/>
        <w:rPr>
          <w:rFonts w:eastAsia="Times New Roman"/>
          <w:bCs/>
          <w:sz w:val="28"/>
          <w:szCs w:val="28"/>
          <w:lang w:val="uk-UA" w:eastAsia="ru-RU"/>
        </w:rPr>
      </w:pPr>
      <w:r w:rsidRPr="00C42F57">
        <w:rPr>
          <w:rFonts w:eastAsia="Times New Roman"/>
          <w:bCs/>
          <w:sz w:val="28"/>
          <w:szCs w:val="28"/>
          <w:lang w:val="uk-UA" w:eastAsia="ru-RU"/>
        </w:rPr>
        <w:t>Відповідно до Постанови 926, вся процедура розроблення поділяється на три етапи: підготовчий, основний, завершальний.</w:t>
      </w:r>
    </w:p>
    <w:p w:rsidR="007F0BB0" w:rsidRPr="00C42F57" w:rsidRDefault="007F0BB0" w:rsidP="00001CB6">
      <w:pPr>
        <w:ind w:firstLine="567"/>
        <w:jc w:val="both"/>
        <w:rPr>
          <w:rFonts w:eastAsia="Times New Roman"/>
          <w:bCs/>
          <w:sz w:val="28"/>
          <w:szCs w:val="28"/>
          <w:lang w:val="uk-UA" w:eastAsia="ru-RU"/>
        </w:rPr>
      </w:pPr>
      <w:r w:rsidRPr="00C42F57">
        <w:rPr>
          <w:rFonts w:eastAsia="Times New Roman"/>
          <w:bCs/>
          <w:sz w:val="28"/>
          <w:szCs w:val="28"/>
          <w:lang w:val="uk-UA" w:eastAsia="ru-RU"/>
        </w:rPr>
        <w:t>У 2023 році початок проведення оновлення та розробка топографо-геодезичної зйомки території громади</w:t>
      </w:r>
      <w:r w:rsidR="00A32D11" w:rsidRPr="00C42F57">
        <w:rPr>
          <w:rFonts w:eastAsia="Times New Roman"/>
          <w:bCs/>
          <w:sz w:val="28"/>
          <w:szCs w:val="28"/>
          <w:lang w:val="uk-UA" w:eastAsia="ru-RU"/>
        </w:rPr>
        <w:t xml:space="preserve"> в різних масштабах, </w:t>
      </w:r>
      <w:r w:rsidRPr="00C42F57">
        <w:rPr>
          <w:rFonts w:eastAsia="Times New Roman"/>
          <w:bCs/>
          <w:sz w:val="28"/>
          <w:szCs w:val="28"/>
          <w:lang w:val="uk-UA" w:eastAsia="ru-RU"/>
        </w:rPr>
        <w:t>завершені роботи у 2024 році. Вартість робіт склала 650 тис. грн.</w:t>
      </w:r>
    </w:p>
    <w:p w:rsidR="007F0BB0" w:rsidRPr="00C42F57" w:rsidRDefault="007F0BB0" w:rsidP="00001CB6">
      <w:pPr>
        <w:ind w:firstLine="567"/>
        <w:jc w:val="both"/>
        <w:rPr>
          <w:rFonts w:eastAsia="Times New Roman"/>
          <w:bCs/>
          <w:sz w:val="28"/>
          <w:szCs w:val="28"/>
          <w:lang w:val="uk-UA" w:eastAsia="ru-RU"/>
        </w:rPr>
      </w:pPr>
      <w:r w:rsidRPr="00C42F57">
        <w:rPr>
          <w:rFonts w:eastAsia="Times New Roman"/>
          <w:bCs/>
          <w:sz w:val="28"/>
          <w:szCs w:val="28"/>
          <w:lang w:val="uk-UA" w:eastAsia="ru-RU"/>
        </w:rPr>
        <w:t>У 2024 році проведено тендер з визначення виконавця робіт і підписаний договір на проведення робіт з розроблення комплексного плану, що є початком основного етапу робіт по розробці комплексного плану.  Вартість робіт у 2024 році склала 660,769 тис. грн</w:t>
      </w:r>
      <w:r w:rsidR="00A32D11" w:rsidRPr="00C42F57">
        <w:rPr>
          <w:rFonts w:eastAsia="Times New Roman"/>
          <w:bCs/>
          <w:sz w:val="28"/>
          <w:szCs w:val="28"/>
          <w:lang w:val="uk-UA" w:eastAsia="ru-RU"/>
        </w:rPr>
        <w:t>.</w:t>
      </w:r>
    </w:p>
    <w:p w:rsidR="0000215A" w:rsidRPr="00DA5CF8" w:rsidRDefault="0000215A" w:rsidP="00001CB6">
      <w:pPr>
        <w:jc w:val="both"/>
        <w:rPr>
          <w:rFonts w:eastAsia="Times New Roman"/>
          <w:bCs/>
          <w:lang w:val="uk-UA" w:eastAsia="ru-RU"/>
        </w:rPr>
      </w:pPr>
    </w:p>
    <w:p w:rsidR="00DA5CF8" w:rsidRPr="00DA5CF8" w:rsidRDefault="00DA5CF8" w:rsidP="00B152D3">
      <w:pPr>
        <w:ind w:firstLine="567"/>
        <w:rPr>
          <w:rFonts w:eastAsia="Times New Roman"/>
          <w:u w:val="single"/>
          <w:lang w:val="uk-UA" w:eastAsia="ru-RU"/>
        </w:rPr>
      </w:pPr>
    </w:p>
    <w:p w:rsidR="0000215A" w:rsidRPr="00C42F57" w:rsidRDefault="0000215A" w:rsidP="00B152D3">
      <w:pPr>
        <w:ind w:firstLine="567"/>
        <w:rPr>
          <w:rFonts w:eastAsia="Times New Roman"/>
          <w:b/>
          <w:sz w:val="28"/>
          <w:szCs w:val="28"/>
          <w:u w:val="single"/>
          <w:lang w:val="uk-UA" w:eastAsia="ru-RU"/>
        </w:rPr>
      </w:pPr>
      <w:r w:rsidRPr="00C42F57">
        <w:rPr>
          <w:rFonts w:eastAsia="Times New Roman"/>
          <w:b/>
          <w:sz w:val="28"/>
          <w:szCs w:val="28"/>
          <w:u w:val="single"/>
          <w:lang w:val="uk-UA" w:eastAsia="ru-RU"/>
        </w:rPr>
        <w:t xml:space="preserve">2.5. Фінансово-бюджетний стан громади </w:t>
      </w:r>
    </w:p>
    <w:p w:rsidR="0000215A" w:rsidRPr="0000215A" w:rsidRDefault="0000215A" w:rsidP="00B152D3">
      <w:pPr>
        <w:ind w:firstLine="567"/>
        <w:rPr>
          <w:rFonts w:eastAsia="Times New Roman"/>
          <w:lang w:val="uk-UA" w:eastAsia="ru-RU"/>
        </w:rPr>
      </w:pPr>
    </w:p>
    <w:p w:rsidR="000B382F" w:rsidRPr="00C42F57" w:rsidRDefault="000B382F" w:rsidP="000B382F">
      <w:pPr>
        <w:ind w:firstLine="567"/>
        <w:jc w:val="both"/>
        <w:rPr>
          <w:rFonts w:eastAsia="Calibri"/>
          <w:sz w:val="28"/>
          <w:szCs w:val="28"/>
          <w:lang w:val="uk-UA" w:eastAsia="en-US"/>
        </w:rPr>
      </w:pPr>
      <w:bookmarkStart w:id="3" w:name="_Toc1415562"/>
      <w:r w:rsidRPr="00C42F57">
        <w:rPr>
          <w:rFonts w:eastAsia="Calibri"/>
          <w:sz w:val="28"/>
          <w:szCs w:val="28"/>
          <w:lang w:val="uk-UA" w:eastAsia="en-US"/>
        </w:rPr>
        <w:t>Об’єктом аналізу фінансово-бюджетної ситуації територіальної громади є місцевий бюджет та функціонування міжбюджетних відносин в умовах ринкової економіки.</w:t>
      </w:r>
    </w:p>
    <w:p w:rsidR="000B382F" w:rsidRPr="00C42F57" w:rsidRDefault="000B382F" w:rsidP="000B382F">
      <w:pPr>
        <w:ind w:firstLine="567"/>
        <w:jc w:val="both"/>
        <w:rPr>
          <w:rFonts w:eastAsia="Calibri"/>
          <w:sz w:val="28"/>
          <w:szCs w:val="28"/>
          <w:lang w:val="uk-UA" w:eastAsia="en-US"/>
        </w:rPr>
      </w:pPr>
      <w:r w:rsidRPr="00C42F57">
        <w:rPr>
          <w:rFonts w:eastAsia="Calibri"/>
          <w:sz w:val="28"/>
          <w:szCs w:val="28"/>
          <w:lang w:val="uk-UA" w:eastAsia="en-US"/>
        </w:rPr>
        <w:t>Фінансово-бюджетна діяльність - це основний інструмент регулювання та стимулювання економічних і соціальних процесів в громаді, що реалізується за рахунок бюджетних ресурсів, власних коштів підприємств, установ та організацій, коштів позабюджетних фондів та коштів інвесторів.</w:t>
      </w:r>
    </w:p>
    <w:p w:rsidR="000B382F" w:rsidRPr="00C42F57" w:rsidRDefault="000B382F" w:rsidP="000B382F">
      <w:pPr>
        <w:ind w:firstLine="567"/>
        <w:jc w:val="both"/>
        <w:rPr>
          <w:rFonts w:eastAsia="Calibri"/>
          <w:sz w:val="28"/>
          <w:szCs w:val="28"/>
          <w:lang w:val="uk-UA" w:eastAsia="en-US"/>
        </w:rPr>
      </w:pPr>
      <w:r w:rsidRPr="00C42F57">
        <w:rPr>
          <w:rFonts w:eastAsia="Calibri"/>
          <w:sz w:val="28"/>
          <w:szCs w:val="28"/>
          <w:lang w:val="uk-UA" w:eastAsia="en-US"/>
        </w:rPr>
        <w:t>Основною метою діяльності  громади у сфері бюджетно-фінансової політики є формування достатніх ресурсів для фінансування пріоритетних напрямів соціально-економічного розвитку громади та підвищення ефективності використання бюджетних коштів.</w:t>
      </w:r>
    </w:p>
    <w:p w:rsidR="000B382F" w:rsidRPr="00C42F57" w:rsidRDefault="000B382F" w:rsidP="000B382F">
      <w:pPr>
        <w:ind w:firstLine="567"/>
        <w:jc w:val="both"/>
        <w:rPr>
          <w:rFonts w:eastAsia="Calibri"/>
          <w:sz w:val="28"/>
          <w:szCs w:val="28"/>
          <w:lang w:val="uk-UA" w:eastAsia="en-US"/>
        </w:rPr>
      </w:pPr>
      <w:r w:rsidRPr="00C42F57">
        <w:rPr>
          <w:rFonts w:eastAsia="Calibri"/>
          <w:sz w:val="28"/>
          <w:szCs w:val="28"/>
          <w:lang w:val="uk-UA" w:eastAsia="en-US"/>
        </w:rPr>
        <w:t>До бюджету Білозірської сільської територіальної громади власних доходів загального фонду за 11 місяців 2024 року без урахування міжбюджетних трансфертів надійшло 49817,86 тис. грн. або 107,50 % виконання до уточнюючого плану на 11 місяців 2024 року, що менше  на за надходження відповідного періоду минулого року на 9,98 %</w:t>
      </w:r>
    </w:p>
    <w:p w:rsidR="000B382F" w:rsidRPr="00C42F57" w:rsidRDefault="000B382F" w:rsidP="000B382F">
      <w:pPr>
        <w:ind w:firstLine="567"/>
        <w:jc w:val="both"/>
        <w:rPr>
          <w:rFonts w:eastAsia="Calibri"/>
          <w:sz w:val="28"/>
          <w:szCs w:val="28"/>
          <w:lang w:val="uk-UA" w:eastAsia="en-US"/>
        </w:rPr>
      </w:pPr>
      <w:r w:rsidRPr="00C42F57">
        <w:rPr>
          <w:rFonts w:eastAsia="Calibri"/>
          <w:sz w:val="28"/>
          <w:szCs w:val="28"/>
          <w:lang w:val="uk-UA" w:eastAsia="en-US"/>
        </w:rPr>
        <w:t xml:space="preserve">Найсуттєвішим у структурі власних доходів (50,48%) є податок з доходів фізичних осіб (виконано 102,50%, бюджет, фактичні надходження 25 150,11 тис. грн.). </w:t>
      </w:r>
    </w:p>
    <w:p w:rsidR="000B382F" w:rsidRPr="00C42F57" w:rsidRDefault="000B382F" w:rsidP="000B382F">
      <w:pPr>
        <w:ind w:firstLine="567"/>
        <w:jc w:val="both"/>
        <w:rPr>
          <w:rFonts w:eastAsia="Calibri"/>
          <w:sz w:val="28"/>
          <w:szCs w:val="28"/>
          <w:lang w:val="uk-UA" w:eastAsia="en-US"/>
        </w:rPr>
      </w:pPr>
      <w:r w:rsidRPr="00C42F57">
        <w:rPr>
          <w:rFonts w:eastAsia="Calibri"/>
          <w:sz w:val="28"/>
          <w:szCs w:val="28"/>
          <w:lang w:val="uk-UA" w:eastAsia="en-US"/>
        </w:rPr>
        <w:t>Місцеві податки займають другу позицію у формуванні бюджету громади, їх питома вага в доходах громади 33,54%. Фактичне надходження місцевих податків за 11 місяців 2024 року складає 16375,28 тис. грн., з них надходження податку на майно склали 7126,80 тис. грн., єдиний податок – 9233,21 тис. грн.</w:t>
      </w:r>
    </w:p>
    <w:p w:rsidR="0000215A" w:rsidRPr="00C42F57" w:rsidRDefault="000B382F" w:rsidP="002E3CE5">
      <w:pPr>
        <w:ind w:firstLine="567"/>
        <w:jc w:val="both"/>
        <w:rPr>
          <w:rFonts w:eastAsia="Calibri"/>
          <w:sz w:val="28"/>
          <w:szCs w:val="28"/>
          <w:lang w:val="uk-UA" w:eastAsia="en-US"/>
        </w:rPr>
      </w:pPr>
      <w:r w:rsidRPr="00C42F57">
        <w:rPr>
          <w:rFonts w:eastAsia="Calibri"/>
          <w:sz w:val="28"/>
          <w:szCs w:val="28"/>
          <w:lang w:val="uk-UA" w:eastAsia="en-US"/>
        </w:rPr>
        <w:t xml:space="preserve">До дохідної частини громади надійшли кошти від продажу земельних ділянок несільськогосподарського призначення та кошти від викупу земельних ділянок сільськогосподарського призначення  </w:t>
      </w:r>
      <w:r w:rsidR="002E3CE5" w:rsidRPr="00C42F57">
        <w:rPr>
          <w:rFonts w:eastAsia="Calibri"/>
          <w:sz w:val="28"/>
          <w:szCs w:val="28"/>
          <w:lang w:val="uk-UA" w:eastAsia="en-US"/>
        </w:rPr>
        <w:t>на загальну суму 557,33 тис. грн.</w:t>
      </w:r>
    </w:p>
    <w:p w:rsidR="000B382F" w:rsidRPr="00C42F57" w:rsidRDefault="000B382F" w:rsidP="000B382F">
      <w:pPr>
        <w:ind w:firstLine="567"/>
        <w:jc w:val="both"/>
        <w:rPr>
          <w:sz w:val="28"/>
          <w:szCs w:val="28"/>
          <w:lang w:val="uk-UA"/>
        </w:rPr>
      </w:pPr>
      <w:r w:rsidRPr="00C42F57">
        <w:rPr>
          <w:sz w:val="28"/>
          <w:szCs w:val="28"/>
          <w:lang w:val="uk-UA"/>
        </w:rPr>
        <w:t>Відповідно до нормативно-правових актів до бюджету Білозірської СТГ станом на 01.12.2024 року надійшли міжбюджетні трансферти</w:t>
      </w:r>
    </w:p>
    <w:p w:rsidR="000B382F" w:rsidRPr="00C42F57" w:rsidRDefault="000B382F" w:rsidP="000B382F">
      <w:pPr>
        <w:numPr>
          <w:ilvl w:val="0"/>
          <w:numId w:val="42"/>
        </w:numPr>
        <w:jc w:val="both"/>
        <w:rPr>
          <w:sz w:val="28"/>
          <w:szCs w:val="28"/>
          <w:lang w:val="uk-UA"/>
        </w:rPr>
      </w:pPr>
      <w:r w:rsidRPr="00C42F57">
        <w:rPr>
          <w:sz w:val="28"/>
          <w:szCs w:val="28"/>
          <w:lang w:val="uk-UA"/>
        </w:rPr>
        <w:t>до загального фонду  в розмірі  30130,65  тис. грн. в тому числі:</w:t>
      </w:r>
    </w:p>
    <w:p w:rsidR="000B382F" w:rsidRPr="00C42F57" w:rsidRDefault="000B382F" w:rsidP="000B382F">
      <w:pPr>
        <w:numPr>
          <w:ilvl w:val="0"/>
          <w:numId w:val="44"/>
        </w:numPr>
        <w:jc w:val="both"/>
        <w:rPr>
          <w:sz w:val="28"/>
          <w:szCs w:val="28"/>
          <w:lang w:val="uk-UA"/>
        </w:rPr>
      </w:pPr>
      <w:r w:rsidRPr="00C42F57">
        <w:rPr>
          <w:sz w:val="28"/>
          <w:szCs w:val="28"/>
          <w:lang w:val="uk-UA"/>
        </w:rPr>
        <w:t>Базова дотація 5354,80 тис. грн.</w:t>
      </w:r>
    </w:p>
    <w:p w:rsidR="000B382F" w:rsidRPr="00C42F57" w:rsidRDefault="000B382F" w:rsidP="000B382F">
      <w:pPr>
        <w:numPr>
          <w:ilvl w:val="0"/>
          <w:numId w:val="44"/>
        </w:numPr>
        <w:jc w:val="both"/>
        <w:rPr>
          <w:sz w:val="28"/>
          <w:szCs w:val="28"/>
          <w:lang w:val="uk-UA"/>
        </w:rPr>
      </w:pPr>
      <w:r w:rsidRPr="00C42F57">
        <w:rPr>
          <w:sz w:val="28"/>
          <w:szCs w:val="28"/>
          <w:lang w:val="uk-UA"/>
        </w:rPr>
        <w:t xml:space="preserve">Субвенція з державного бюджету місцевим бюджетам на забезпечення харчуванням учнів початкових класів закладів загальної середньої освіти  455,60 тис. </w:t>
      </w:r>
      <w:proofErr w:type="spellStart"/>
      <w:r w:rsidRPr="00C42F57">
        <w:rPr>
          <w:sz w:val="28"/>
          <w:szCs w:val="28"/>
          <w:lang w:val="uk-UA"/>
        </w:rPr>
        <w:t>грн</w:t>
      </w:r>
      <w:proofErr w:type="spellEnd"/>
    </w:p>
    <w:p w:rsidR="000B382F" w:rsidRPr="00C42F57" w:rsidRDefault="000B382F" w:rsidP="000B382F">
      <w:pPr>
        <w:numPr>
          <w:ilvl w:val="0"/>
          <w:numId w:val="44"/>
        </w:numPr>
        <w:jc w:val="both"/>
        <w:rPr>
          <w:sz w:val="28"/>
          <w:szCs w:val="28"/>
          <w:lang w:val="uk-UA"/>
        </w:rPr>
      </w:pPr>
      <w:r w:rsidRPr="00C42F57">
        <w:rPr>
          <w:sz w:val="28"/>
          <w:szCs w:val="28"/>
          <w:lang w:val="uk-UA"/>
        </w:rPr>
        <w:t xml:space="preserve">Освітня субвенція з державного бюджету місцевим бюджетам  23090,80 тис. грн. </w:t>
      </w:r>
    </w:p>
    <w:p w:rsidR="000B382F" w:rsidRPr="00C42F57" w:rsidRDefault="000B382F" w:rsidP="000B382F">
      <w:pPr>
        <w:numPr>
          <w:ilvl w:val="0"/>
          <w:numId w:val="44"/>
        </w:numPr>
        <w:jc w:val="both"/>
        <w:rPr>
          <w:sz w:val="28"/>
          <w:szCs w:val="28"/>
          <w:lang w:val="uk-UA"/>
        </w:rPr>
      </w:pPr>
      <w:r w:rsidRPr="00C42F57">
        <w:rPr>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25,308тис. грн.</w:t>
      </w:r>
    </w:p>
    <w:p w:rsidR="000B382F" w:rsidRPr="00C42F57" w:rsidRDefault="000B382F" w:rsidP="000B382F">
      <w:pPr>
        <w:numPr>
          <w:ilvl w:val="0"/>
          <w:numId w:val="44"/>
        </w:numPr>
        <w:jc w:val="both"/>
        <w:rPr>
          <w:b/>
          <w:sz w:val="28"/>
          <w:szCs w:val="28"/>
          <w:lang w:val="uk-UA"/>
        </w:rPr>
      </w:pPr>
      <w:r w:rsidRPr="00C42F57">
        <w:rPr>
          <w:sz w:val="28"/>
          <w:szCs w:val="28"/>
          <w:lang w:val="uk-UA"/>
        </w:rPr>
        <w:lastRenderedPageBreak/>
        <w:t xml:space="preserve">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380,734 тис. грн. </w:t>
      </w:r>
    </w:p>
    <w:p w:rsidR="000B382F" w:rsidRPr="00C42F57" w:rsidRDefault="000B382F" w:rsidP="000B382F">
      <w:pPr>
        <w:numPr>
          <w:ilvl w:val="0"/>
          <w:numId w:val="44"/>
        </w:numPr>
        <w:jc w:val="both"/>
        <w:rPr>
          <w:sz w:val="28"/>
          <w:szCs w:val="28"/>
          <w:lang w:val="uk-UA"/>
        </w:rPr>
      </w:pPr>
      <w:r w:rsidRPr="00C42F57">
        <w:rPr>
          <w:sz w:val="28"/>
          <w:szCs w:val="28"/>
          <w:lang w:val="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11,626 тис. грн</w:t>
      </w:r>
      <w:r w:rsidR="00BA4CF4" w:rsidRPr="00C42F57">
        <w:rPr>
          <w:sz w:val="28"/>
          <w:szCs w:val="28"/>
          <w:lang w:val="uk-UA"/>
        </w:rPr>
        <w:t>.</w:t>
      </w:r>
      <w:r w:rsidRPr="00C42F57">
        <w:rPr>
          <w:sz w:val="28"/>
          <w:szCs w:val="28"/>
          <w:lang w:val="uk-UA"/>
        </w:rPr>
        <w:t xml:space="preserve"> </w:t>
      </w:r>
    </w:p>
    <w:p w:rsidR="000B382F" w:rsidRPr="00C42F57" w:rsidRDefault="000B382F" w:rsidP="000B382F">
      <w:pPr>
        <w:numPr>
          <w:ilvl w:val="0"/>
          <w:numId w:val="44"/>
        </w:numPr>
        <w:jc w:val="both"/>
        <w:rPr>
          <w:sz w:val="28"/>
          <w:szCs w:val="28"/>
          <w:lang w:val="uk-UA"/>
        </w:rPr>
      </w:pPr>
      <w:r w:rsidRPr="00C42F57">
        <w:rPr>
          <w:sz w:val="28"/>
          <w:szCs w:val="28"/>
          <w:lang w:val="uk-UA"/>
        </w:rPr>
        <w:t>Інші субвенції з місцевого бюджету</w:t>
      </w:r>
      <w:r w:rsidR="00BA4CF4" w:rsidRPr="00C42F57">
        <w:rPr>
          <w:sz w:val="28"/>
          <w:szCs w:val="28"/>
          <w:lang w:val="uk-UA"/>
        </w:rPr>
        <w:t xml:space="preserve"> 1205,95 тис. грн.</w:t>
      </w:r>
    </w:p>
    <w:p w:rsidR="000B382F" w:rsidRPr="00C42F57" w:rsidRDefault="000B382F" w:rsidP="000B382F">
      <w:pPr>
        <w:ind w:firstLine="567"/>
        <w:jc w:val="both"/>
        <w:rPr>
          <w:sz w:val="28"/>
          <w:szCs w:val="28"/>
          <w:lang w:val="uk-UA"/>
        </w:rPr>
      </w:pPr>
      <w:r w:rsidRPr="00C42F57">
        <w:rPr>
          <w:sz w:val="28"/>
          <w:szCs w:val="28"/>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- 61,430 тис. грн.</w:t>
      </w:r>
      <w:r w:rsidRPr="00C42F57">
        <w:rPr>
          <w:sz w:val="28"/>
          <w:szCs w:val="28"/>
          <w:lang w:val="uk-UA"/>
        </w:rPr>
        <w:fldChar w:fldCharType="begin"/>
      </w:r>
      <w:r w:rsidRPr="00C42F57">
        <w:rPr>
          <w:sz w:val="28"/>
          <w:szCs w:val="28"/>
          <w:lang w:val="uk-UA"/>
        </w:rPr>
        <w:instrText xml:space="preserve"> LINK Excel.Sheet.8 C:\\abfin_ipkmb\\TMP\\Аналіз_доходів1.xls "Аналіз доходів!R66C4:R71C5" \a \f 4 \h  \* MERGEFORMAT </w:instrText>
      </w:r>
      <w:r w:rsidRPr="00C42F57">
        <w:rPr>
          <w:sz w:val="28"/>
          <w:szCs w:val="28"/>
          <w:lang w:val="uk-UA"/>
        </w:rPr>
        <w:fldChar w:fldCharType="separate"/>
      </w:r>
    </w:p>
    <w:p w:rsidR="000B382F" w:rsidRPr="00C42F57" w:rsidRDefault="000B382F" w:rsidP="000B382F">
      <w:pPr>
        <w:numPr>
          <w:ilvl w:val="0"/>
          <w:numId w:val="42"/>
        </w:numPr>
        <w:jc w:val="both"/>
        <w:rPr>
          <w:sz w:val="28"/>
          <w:szCs w:val="28"/>
          <w:lang w:val="uk-UA"/>
        </w:rPr>
      </w:pPr>
      <w:r w:rsidRPr="00C42F57">
        <w:rPr>
          <w:sz w:val="28"/>
          <w:szCs w:val="28"/>
          <w:lang w:val="uk-UA"/>
        </w:rPr>
        <w:tab/>
        <w:t>до спеціального  фонду  в розмірі 2280,477 тис. грн. в тому числі:</w:t>
      </w:r>
    </w:p>
    <w:p w:rsidR="000B382F" w:rsidRPr="00C42F57" w:rsidRDefault="000B382F" w:rsidP="000B382F">
      <w:pPr>
        <w:numPr>
          <w:ilvl w:val="0"/>
          <w:numId w:val="43"/>
        </w:numPr>
        <w:jc w:val="both"/>
        <w:rPr>
          <w:sz w:val="28"/>
          <w:szCs w:val="28"/>
          <w:lang w:val="uk-UA"/>
        </w:rPr>
      </w:pPr>
      <w:r w:rsidRPr="00C42F57">
        <w:rPr>
          <w:sz w:val="28"/>
          <w:szCs w:val="28"/>
          <w:lang w:val="uk-UA"/>
        </w:rPr>
        <w:t>Субвенція з місцевого бюджету за рахунок залишку коштів освітньої субвенції, що утворився на початок бюджетного періоду 2280,477 тис. грн.</w:t>
      </w:r>
    </w:p>
    <w:p w:rsidR="000B382F" w:rsidRPr="00C42F57" w:rsidRDefault="000B382F" w:rsidP="000B382F">
      <w:pPr>
        <w:ind w:firstLine="567"/>
        <w:jc w:val="both"/>
        <w:rPr>
          <w:sz w:val="28"/>
          <w:szCs w:val="28"/>
          <w:lang w:val="uk-UA"/>
        </w:rPr>
      </w:pPr>
      <w:r w:rsidRPr="00C42F57">
        <w:rPr>
          <w:sz w:val="28"/>
          <w:szCs w:val="28"/>
          <w:lang w:val="uk-UA"/>
        </w:rPr>
        <w:t xml:space="preserve"> </w:t>
      </w:r>
    </w:p>
    <w:p w:rsidR="000B382F" w:rsidRPr="00C42F57" w:rsidRDefault="000B382F" w:rsidP="000B382F">
      <w:pPr>
        <w:ind w:firstLine="567"/>
        <w:jc w:val="both"/>
        <w:rPr>
          <w:sz w:val="28"/>
          <w:szCs w:val="28"/>
          <w:lang w:val="uk-UA"/>
        </w:rPr>
      </w:pPr>
      <w:r w:rsidRPr="00C42F57">
        <w:rPr>
          <w:sz w:val="28"/>
          <w:szCs w:val="28"/>
          <w:lang w:val="uk-UA"/>
        </w:rPr>
        <w:fldChar w:fldCharType="end"/>
      </w:r>
      <w:r w:rsidRPr="00C42F57">
        <w:rPr>
          <w:sz w:val="28"/>
          <w:szCs w:val="28"/>
          <w:lang w:val="uk-UA"/>
        </w:rPr>
        <w:t xml:space="preserve"> Видаткова частина загального фонду бюджету Білозірської сільської територіальної громади за 11 місяців 2024 року виконана на 85,99% при уточненому плані на звітний період поточного року 86307,22 тис. грн., фактичне виконання становить 74215,14 тис. грн.</w:t>
      </w:r>
    </w:p>
    <w:p w:rsidR="000B382F" w:rsidRPr="00C42F57" w:rsidRDefault="000B382F" w:rsidP="000B382F">
      <w:pPr>
        <w:ind w:firstLine="567"/>
        <w:jc w:val="both"/>
        <w:rPr>
          <w:sz w:val="28"/>
          <w:szCs w:val="28"/>
          <w:lang w:val="uk-UA"/>
        </w:rPr>
      </w:pPr>
      <w:r w:rsidRPr="00C42F57">
        <w:rPr>
          <w:rFonts w:eastAsia="Calibri"/>
          <w:sz w:val="28"/>
          <w:szCs w:val="28"/>
          <w:lang w:val="uk-UA" w:eastAsia="en-US"/>
        </w:rPr>
        <w:t xml:space="preserve">До загального фонду бюджету громади до кінця 2024 року очікується отримати  50 923.53 тис. </w:t>
      </w:r>
      <w:proofErr w:type="spellStart"/>
      <w:r w:rsidRPr="00C42F57">
        <w:rPr>
          <w:rFonts w:eastAsia="Calibri"/>
          <w:sz w:val="28"/>
          <w:szCs w:val="28"/>
          <w:lang w:val="uk-UA" w:eastAsia="en-US"/>
        </w:rPr>
        <w:t>грн</w:t>
      </w:r>
      <w:proofErr w:type="spellEnd"/>
      <w:r w:rsidRPr="00C42F57">
        <w:rPr>
          <w:rFonts w:eastAsia="Calibri"/>
          <w:sz w:val="28"/>
          <w:szCs w:val="28"/>
          <w:lang w:val="uk-UA" w:eastAsia="en-US"/>
        </w:rPr>
        <w:t xml:space="preserve">  власних доходів зі спадом  проти 2024 року на -14,7 </w:t>
      </w:r>
      <w:proofErr w:type="spellStart"/>
      <w:r w:rsidRPr="00C42F57">
        <w:rPr>
          <w:rFonts w:eastAsia="Calibri"/>
          <w:sz w:val="28"/>
          <w:szCs w:val="28"/>
          <w:lang w:val="uk-UA" w:eastAsia="en-US"/>
        </w:rPr>
        <w:t>відс</w:t>
      </w:r>
      <w:proofErr w:type="spellEnd"/>
      <w:r w:rsidRPr="00C42F57">
        <w:rPr>
          <w:rFonts w:eastAsia="Calibri"/>
          <w:sz w:val="28"/>
          <w:szCs w:val="28"/>
          <w:lang w:val="uk-UA" w:eastAsia="en-US"/>
        </w:rPr>
        <w:t xml:space="preserve">. або 8 778.62 тис. грн. Затверджене завдання  на 2024 рік (з урахуванням </w:t>
      </w:r>
      <w:r w:rsidR="002E3CE5" w:rsidRPr="00C42F57">
        <w:rPr>
          <w:rFonts w:eastAsia="Calibri"/>
          <w:sz w:val="28"/>
          <w:szCs w:val="28"/>
          <w:lang w:val="uk-UA" w:eastAsia="en-US"/>
        </w:rPr>
        <w:t>змін)  забезпечено на 100,0 %</w:t>
      </w:r>
      <w:r w:rsidRPr="00C42F57">
        <w:rPr>
          <w:rFonts w:eastAsia="Calibri"/>
          <w:sz w:val="28"/>
          <w:szCs w:val="28"/>
          <w:lang w:val="uk-UA" w:eastAsia="en-US"/>
        </w:rPr>
        <w:t>. Такий суттєвий спад спричинений надходженням до 01.10.2023 ПДФО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Проте при проведеному аналізі надходжень до бюджету громади  без врахування вищезазначеного ПДФО спостерігається приріст на суму понад 4 727,78 тис. грн. або + 10,23 %</w:t>
      </w:r>
    </w:p>
    <w:p w:rsidR="0000215A" w:rsidRPr="0000215A" w:rsidRDefault="0000215A" w:rsidP="00B152D3">
      <w:pPr>
        <w:ind w:firstLine="567"/>
        <w:jc w:val="both"/>
        <w:rPr>
          <w:rFonts w:eastAsia="Calibri"/>
          <w:lang w:val="uk-UA" w:eastAsia="en-US"/>
        </w:rPr>
      </w:pPr>
    </w:p>
    <w:p w:rsidR="0000215A" w:rsidRPr="0000215A" w:rsidRDefault="0000215A" w:rsidP="00B152D3">
      <w:pPr>
        <w:ind w:firstLine="567"/>
        <w:jc w:val="both"/>
        <w:rPr>
          <w:rFonts w:eastAsia="Calibri"/>
          <w:lang w:val="uk-UA" w:eastAsia="en-US"/>
        </w:rPr>
      </w:pPr>
    </w:p>
    <w:p w:rsidR="0000215A" w:rsidRPr="0000215A" w:rsidRDefault="0000215A" w:rsidP="00B152D3">
      <w:pPr>
        <w:ind w:firstLine="567"/>
        <w:jc w:val="both"/>
        <w:rPr>
          <w:rFonts w:eastAsia="Calibri"/>
          <w:highlight w:val="yellow"/>
          <w:lang w:val="uk-UA" w:eastAsia="en-US"/>
        </w:rPr>
      </w:pPr>
    </w:p>
    <w:bookmarkEnd w:id="3"/>
    <w:p w:rsidR="0000215A" w:rsidRPr="00C42F57" w:rsidRDefault="0000215A" w:rsidP="00B152D3">
      <w:pPr>
        <w:ind w:firstLine="567"/>
        <w:rPr>
          <w:rFonts w:eastAsia="Calibri"/>
          <w:b/>
          <w:sz w:val="28"/>
          <w:szCs w:val="28"/>
          <w:u w:val="single"/>
          <w:lang w:val="uk-UA" w:eastAsia="ru-RU"/>
        </w:rPr>
      </w:pPr>
      <w:r w:rsidRPr="00C42F57">
        <w:rPr>
          <w:rFonts w:eastAsia="Calibri"/>
          <w:b/>
          <w:sz w:val="28"/>
          <w:szCs w:val="28"/>
          <w:u w:val="single"/>
          <w:lang w:val="uk-UA" w:eastAsia="ru-RU"/>
        </w:rPr>
        <w:t xml:space="preserve">2.6. </w:t>
      </w:r>
      <w:r w:rsidRPr="00C42F57">
        <w:rPr>
          <w:rFonts w:eastAsia="Calibri"/>
          <w:b/>
          <w:sz w:val="28"/>
          <w:szCs w:val="28"/>
          <w:u w:val="single"/>
          <w:lang w:val="en-US" w:eastAsia="ru-RU"/>
        </w:rPr>
        <w:t>SWOT</w:t>
      </w:r>
      <w:r w:rsidRPr="00C42F57">
        <w:rPr>
          <w:rFonts w:eastAsia="Calibri"/>
          <w:b/>
          <w:sz w:val="28"/>
          <w:szCs w:val="28"/>
          <w:u w:val="single"/>
          <w:lang w:val="uk-UA" w:eastAsia="ru-RU"/>
        </w:rPr>
        <w:t xml:space="preserve"> аналіз </w:t>
      </w:r>
    </w:p>
    <w:p w:rsidR="0000215A" w:rsidRPr="0000215A" w:rsidRDefault="0000215A" w:rsidP="00B152D3">
      <w:pPr>
        <w:ind w:firstLine="567"/>
        <w:rPr>
          <w:rFonts w:eastAsia="Calibri"/>
          <w:u w:val="single"/>
          <w:lang w:val="uk-UA" w:eastAsia="ru-RU"/>
        </w:rPr>
      </w:pPr>
    </w:p>
    <w:p w:rsidR="0000215A" w:rsidRPr="00C42F57" w:rsidRDefault="0000215A" w:rsidP="00B152D3">
      <w:pPr>
        <w:autoSpaceDE w:val="0"/>
        <w:autoSpaceDN w:val="0"/>
        <w:adjustRightInd w:val="0"/>
        <w:ind w:firstLine="567"/>
        <w:jc w:val="both"/>
        <w:rPr>
          <w:sz w:val="28"/>
          <w:szCs w:val="28"/>
          <w:lang w:val="uk-UA"/>
        </w:rPr>
      </w:pPr>
      <w:proofErr w:type="spellStart"/>
      <w:r w:rsidRPr="00C42F57">
        <w:rPr>
          <w:sz w:val="28"/>
          <w:szCs w:val="28"/>
          <w:lang w:val="uk-UA"/>
        </w:rPr>
        <w:t>Білозірська</w:t>
      </w:r>
      <w:proofErr w:type="spellEnd"/>
      <w:r w:rsidRPr="00C42F57">
        <w:rPr>
          <w:sz w:val="28"/>
          <w:szCs w:val="28"/>
          <w:lang w:val="uk-UA"/>
        </w:rPr>
        <w:t xml:space="preserve"> сільська територіальна громада бачить свій розвиток, як розвиток самостійного багатофункціонального утворення з стійкою та збалансованою економікою, активним і взаємовідповідальним громадянським суспільством, комфортним сільським середовищем, яке б забезпечувало високий рівень життя населення та сприятливих умов для суспільної та господарської діяльності.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lastRenderedPageBreak/>
        <w:t xml:space="preserve">З метою систематизації проблем і перспектив розвитку сільських територій Білозірської сільської ради, проаналізувавши статистичні дані та, спираючись на результати опитування думки мешканців, було визначено сильні та слабкі сторони, виявлено можливості та загрози розвитку Білозірської СТГ, шляхом проведення загального SWOT-аналізу. SWOT-аналіз став підставою для підготовки реалістичних планів дій, які повинні допомогти громаді максимально скористатися існуючими порівняльними перевагами та мінімізувати ризики. Аналіз внутрішніх факторів та використання потенціалу громади (слабкі та сильні сторони) було проведено на підставі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затвердженого постановою Кабінету Міністрів України від 11 листопада 2015 р. N 932 за наступними категоріями: </w:t>
      </w:r>
    </w:p>
    <w:p w:rsidR="0000215A" w:rsidRPr="00C42F57" w:rsidRDefault="0000215A" w:rsidP="00B152D3">
      <w:pPr>
        <w:tabs>
          <w:tab w:val="right" w:pos="9355"/>
        </w:tabs>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природно-ресурсний потенціал; </w:t>
      </w:r>
      <w:r w:rsidRPr="00C42F57">
        <w:rPr>
          <w:sz w:val="28"/>
          <w:szCs w:val="28"/>
          <w:lang w:val="uk-UA"/>
        </w:rPr>
        <w:tab/>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економічний потенціал;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науково-технічний потенціал;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стан навколишнього природного середовища та </w:t>
      </w:r>
      <w:proofErr w:type="gramStart"/>
      <w:r w:rsidRPr="00C42F57">
        <w:rPr>
          <w:sz w:val="28"/>
          <w:szCs w:val="28"/>
          <w:lang w:val="uk-UA"/>
        </w:rPr>
        <w:t>р</w:t>
      </w:r>
      <w:proofErr w:type="gramEnd"/>
      <w:r w:rsidRPr="00C42F57">
        <w:rPr>
          <w:sz w:val="28"/>
          <w:szCs w:val="28"/>
          <w:lang w:val="uk-UA"/>
        </w:rPr>
        <w:t xml:space="preserve">івень природно-технічної безпеки;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людський та трудовий потенці</w:t>
      </w:r>
      <w:proofErr w:type="gramStart"/>
      <w:r w:rsidRPr="00C42F57">
        <w:rPr>
          <w:sz w:val="28"/>
          <w:szCs w:val="28"/>
          <w:lang w:val="uk-UA"/>
        </w:rPr>
        <w:t>ал</w:t>
      </w:r>
      <w:proofErr w:type="gramEnd"/>
      <w:r w:rsidRPr="00C42F57">
        <w:rPr>
          <w:sz w:val="28"/>
          <w:szCs w:val="28"/>
          <w:lang w:val="uk-UA"/>
        </w:rPr>
        <w:t xml:space="preserve">;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розвиток інфраструктури;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proofErr w:type="gramStart"/>
      <w:r w:rsidRPr="00C42F57">
        <w:rPr>
          <w:sz w:val="28"/>
          <w:szCs w:val="28"/>
          <w:lang w:val="uk-UA"/>
        </w:rPr>
        <w:t>б</w:t>
      </w:r>
      <w:proofErr w:type="gramEnd"/>
      <w:r w:rsidRPr="00C42F57">
        <w:rPr>
          <w:sz w:val="28"/>
          <w:szCs w:val="28"/>
          <w:lang w:val="uk-UA"/>
        </w:rPr>
        <w:t>ізнес середовище.</w:t>
      </w:r>
    </w:p>
    <w:p w:rsidR="0000215A" w:rsidRPr="0000215A" w:rsidRDefault="0000215A" w:rsidP="00B152D3">
      <w:pPr>
        <w:autoSpaceDE w:val="0"/>
        <w:autoSpaceDN w:val="0"/>
        <w:adjustRightInd w:val="0"/>
        <w:ind w:firstLine="567"/>
        <w:jc w:val="right"/>
        <w:rPr>
          <w:lang w:val="uk-UA"/>
        </w:rPr>
      </w:pPr>
      <w:r w:rsidRPr="0000215A">
        <w:rPr>
          <w:lang w:val="uk-UA"/>
        </w:rPr>
        <w:t xml:space="preserve">Таблиця 2 </w:t>
      </w:r>
    </w:p>
    <w:p w:rsidR="0000215A" w:rsidRPr="0000215A" w:rsidRDefault="0000215A" w:rsidP="00B152D3">
      <w:pPr>
        <w:autoSpaceDE w:val="0"/>
        <w:autoSpaceDN w:val="0"/>
        <w:adjustRightInd w:val="0"/>
        <w:ind w:firstLine="567"/>
        <w:jc w:val="center"/>
        <w:rPr>
          <w:b/>
          <w:bCs/>
          <w:lang w:val="uk-UA"/>
        </w:rPr>
      </w:pPr>
      <w:r w:rsidRPr="0000215A">
        <w:rPr>
          <w:b/>
          <w:bCs/>
          <w:lang w:val="uk-UA"/>
        </w:rPr>
        <w:t>Аналіз внутрішніх чинників (сильних і слабких сторін)</w:t>
      </w:r>
    </w:p>
    <w:p w:rsidR="0000215A" w:rsidRPr="0000215A" w:rsidRDefault="0000215A" w:rsidP="00B152D3">
      <w:pPr>
        <w:autoSpaceDE w:val="0"/>
        <w:autoSpaceDN w:val="0"/>
        <w:adjustRightInd w:val="0"/>
        <w:ind w:firstLine="567"/>
        <w:jc w:val="center"/>
        <w:rPr>
          <w:b/>
          <w:bCs/>
          <w:highlight w:val="white"/>
          <w:lang w:val="uk-UA"/>
        </w:rPr>
      </w:pPr>
    </w:p>
    <w:tbl>
      <w:tblPr>
        <w:tblW w:w="9498" w:type="dxa"/>
        <w:tblInd w:w="675" w:type="dxa"/>
        <w:tblLayout w:type="fixed"/>
        <w:tblLook w:val="0000" w:firstRow="0" w:lastRow="0" w:firstColumn="0" w:lastColumn="0" w:noHBand="0" w:noVBand="0"/>
      </w:tblPr>
      <w:tblGrid>
        <w:gridCol w:w="1384"/>
        <w:gridCol w:w="8114"/>
      </w:tblGrid>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00215A" w:rsidRDefault="0000215A" w:rsidP="00B152D3">
            <w:pPr>
              <w:autoSpaceDE w:val="0"/>
              <w:autoSpaceDN w:val="0"/>
              <w:adjustRightInd w:val="0"/>
              <w:ind w:firstLine="567"/>
              <w:jc w:val="center"/>
              <w:rPr>
                <w:lang w:val="en-US"/>
              </w:rPr>
            </w:pPr>
            <w:r w:rsidRPr="0000215A">
              <w:rPr>
                <w:b/>
                <w:bCs/>
                <w:lang w:val="uk-UA"/>
              </w:rPr>
              <w:t>Природно-ресурсний потенціал</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Сильні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М’який клімат.</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Значні масиви хвойно-листяних лі</w:t>
            </w:r>
            <w:proofErr w:type="gramStart"/>
            <w:r w:rsidRPr="00C42F57">
              <w:rPr>
                <w:sz w:val="28"/>
                <w:szCs w:val="28"/>
                <w:lang w:val="uk-UA"/>
              </w:rPr>
              <w:t>с</w:t>
            </w:r>
            <w:proofErr w:type="gramEnd"/>
            <w:r w:rsidRPr="00C42F57">
              <w:rPr>
                <w:sz w:val="28"/>
                <w:szCs w:val="28"/>
                <w:lang w:val="uk-UA"/>
              </w:rPr>
              <w:t>ів, які займають близько 65% території громади.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Мальовничі ландшафти.</w:t>
            </w:r>
          </w:p>
          <w:p w:rsidR="0000215A" w:rsidRPr="00C42F57" w:rsidRDefault="0000215A" w:rsidP="00B152D3">
            <w:pPr>
              <w:autoSpaceDE w:val="0"/>
              <w:autoSpaceDN w:val="0"/>
              <w:adjustRightInd w:val="0"/>
              <w:ind w:firstLine="567"/>
              <w:jc w:val="both"/>
              <w:rPr>
                <w:color w:val="000000"/>
                <w:sz w:val="28"/>
                <w:szCs w:val="28"/>
                <w:highlight w:val="white"/>
                <w:lang w:val="uk-UA"/>
              </w:rPr>
            </w:pPr>
            <w:r w:rsidRPr="00C42F57">
              <w:rPr>
                <w:sz w:val="28"/>
                <w:szCs w:val="28"/>
              </w:rPr>
              <w:t xml:space="preserve">- </w:t>
            </w:r>
            <w:r w:rsidRPr="00C42F57">
              <w:rPr>
                <w:sz w:val="28"/>
                <w:szCs w:val="28"/>
                <w:lang w:val="uk-UA"/>
              </w:rPr>
              <w:t xml:space="preserve">На території громади розташований </w:t>
            </w:r>
            <w:r w:rsidRPr="00C42F57">
              <w:rPr>
                <w:color w:val="000000"/>
                <w:sz w:val="28"/>
                <w:szCs w:val="28"/>
                <w:highlight w:val="white"/>
                <w:lang w:val="uk-UA"/>
              </w:rPr>
              <w:t xml:space="preserve">заказник </w:t>
            </w:r>
            <w:proofErr w:type="gramStart"/>
            <w:r w:rsidRPr="00C42F57">
              <w:rPr>
                <w:color w:val="000000"/>
                <w:sz w:val="28"/>
                <w:szCs w:val="28"/>
                <w:highlight w:val="white"/>
                <w:lang w:val="uk-UA"/>
              </w:rPr>
              <w:t>м</w:t>
            </w:r>
            <w:proofErr w:type="gramEnd"/>
            <w:r w:rsidRPr="00C42F57">
              <w:rPr>
                <w:color w:val="000000"/>
                <w:sz w:val="28"/>
                <w:szCs w:val="28"/>
                <w:highlight w:val="white"/>
                <w:lang w:val="uk-UA"/>
              </w:rPr>
              <w:t xml:space="preserve">ісцевого значення – </w:t>
            </w:r>
            <w:r w:rsidRPr="00C42F57">
              <w:rPr>
                <w:color w:val="000000"/>
                <w:sz w:val="28"/>
                <w:szCs w:val="28"/>
                <w:highlight w:val="white"/>
              </w:rPr>
              <w:t>«</w:t>
            </w:r>
            <w:proofErr w:type="spellStart"/>
            <w:r w:rsidRPr="00C42F57">
              <w:rPr>
                <w:color w:val="000000"/>
                <w:sz w:val="28"/>
                <w:szCs w:val="28"/>
                <w:highlight w:val="white"/>
                <w:lang w:val="uk-UA"/>
              </w:rPr>
              <w:t>Ірдинське</w:t>
            </w:r>
            <w:proofErr w:type="spellEnd"/>
            <w:r w:rsidRPr="00C42F57">
              <w:rPr>
                <w:color w:val="000000"/>
                <w:sz w:val="28"/>
                <w:szCs w:val="28"/>
                <w:highlight w:val="white"/>
                <w:lang w:val="uk-UA"/>
              </w:rPr>
              <w:t xml:space="preserve"> болото</w:t>
            </w:r>
            <w:r w:rsidRPr="00C42F57">
              <w:rPr>
                <w:color w:val="000000"/>
                <w:sz w:val="28"/>
                <w:szCs w:val="28"/>
                <w:highlight w:val="white"/>
              </w:rPr>
              <w:t xml:space="preserve">» </w:t>
            </w:r>
            <w:r w:rsidRPr="00C42F57">
              <w:rPr>
                <w:color w:val="000000"/>
                <w:sz w:val="28"/>
                <w:szCs w:val="28"/>
                <w:highlight w:val="white"/>
                <w:lang w:val="uk-UA"/>
              </w:rPr>
              <w:t xml:space="preserve">на р. </w:t>
            </w:r>
            <w:proofErr w:type="spellStart"/>
            <w:r w:rsidRPr="00C42F57">
              <w:rPr>
                <w:color w:val="000000"/>
                <w:sz w:val="28"/>
                <w:szCs w:val="28"/>
                <w:highlight w:val="white"/>
                <w:lang w:val="uk-UA"/>
              </w:rPr>
              <w:t>Ірдинь</w:t>
            </w:r>
            <w:proofErr w:type="spellEnd"/>
            <w:r w:rsidRPr="00C42F57">
              <w:rPr>
                <w:color w:val="000000"/>
                <w:sz w:val="28"/>
                <w:szCs w:val="28"/>
                <w:highlight w:val="white"/>
                <w:lang w:val="uk-UA"/>
              </w:rPr>
              <w:t xml:space="preserve">, також бере початок р. </w:t>
            </w:r>
            <w:proofErr w:type="spellStart"/>
            <w:r w:rsidRPr="00C42F57">
              <w:rPr>
                <w:color w:val="000000"/>
                <w:sz w:val="28"/>
                <w:szCs w:val="28"/>
                <w:highlight w:val="white"/>
                <w:lang w:val="uk-UA"/>
              </w:rPr>
              <w:t>Ірдинка</w:t>
            </w:r>
            <w:proofErr w:type="spellEnd"/>
            <w:r w:rsidRPr="00C42F57">
              <w:rPr>
                <w:color w:val="000000"/>
                <w:sz w:val="28"/>
                <w:szCs w:val="28"/>
                <w:highlight w:val="white"/>
                <w:lang w:val="uk-UA"/>
              </w:rPr>
              <w:t>.</w:t>
            </w:r>
          </w:p>
          <w:p w:rsidR="0000215A" w:rsidRPr="00C42F57" w:rsidRDefault="0000215A" w:rsidP="00B152D3">
            <w:pPr>
              <w:autoSpaceDE w:val="0"/>
              <w:autoSpaceDN w:val="0"/>
              <w:adjustRightInd w:val="0"/>
              <w:ind w:firstLine="567"/>
              <w:jc w:val="both"/>
              <w:rPr>
                <w:sz w:val="28"/>
                <w:szCs w:val="28"/>
              </w:rPr>
            </w:pPr>
            <w:r w:rsidRPr="00C42F57">
              <w:rPr>
                <w:color w:val="000000"/>
                <w:sz w:val="28"/>
                <w:szCs w:val="28"/>
                <w:highlight w:val="white"/>
              </w:rPr>
              <w:t xml:space="preserve">- </w:t>
            </w:r>
            <w:r w:rsidRPr="00C42F57">
              <w:rPr>
                <w:color w:val="000000"/>
                <w:sz w:val="28"/>
                <w:szCs w:val="28"/>
                <w:highlight w:val="white"/>
                <w:lang w:val="uk-UA"/>
              </w:rPr>
              <w:t xml:space="preserve">Високий </w:t>
            </w:r>
            <w:proofErr w:type="gramStart"/>
            <w:r w:rsidRPr="00C42F57">
              <w:rPr>
                <w:color w:val="000000"/>
                <w:sz w:val="28"/>
                <w:szCs w:val="28"/>
                <w:highlight w:val="white"/>
                <w:lang w:val="uk-UA"/>
              </w:rPr>
              <w:t>р</w:t>
            </w:r>
            <w:proofErr w:type="gramEnd"/>
            <w:r w:rsidRPr="00C42F57">
              <w:rPr>
                <w:color w:val="000000"/>
                <w:sz w:val="28"/>
                <w:szCs w:val="28"/>
                <w:highlight w:val="white"/>
                <w:lang w:val="uk-UA"/>
              </w:rPr>
              <w:t>івень природної родючості ґрунтів.</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Слабкі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215A" w:rsidRPr="00C42F57" w:rsidRDefault="0000215A" w:rsidP="00B152D3">
            <w:pPr>
              <w:autoSpaceDE w:val="0"/>
              <w:autoSpaceDN w:val="0"/>
              <w:adjustRightInd w:val="0"/>
              <w:ind w:firstLine="567"/>
              <w:rPr>
                <w:sz w:val="28"/>
                <w:szCs w:val="28"/>
              </w:rPr>
            </w:pPr>
            <w:r w:rsidRPr="00C42F57">
              <w:rPr>
                <w:sz w:val="28"/>
                <w:szCs w:val="28"/>
              </w:rPr>
              <w:t xml:space="preserve">- </w:t>
            </w:r>
            <w:r w:rsidRPr="00C42F57">
              <w:rPr>
                <w:sz w:val="28"/>
                <w:szCs w:val="28"/>
                <w:lang w:val="uk-UA"/>
              </w:rPr>
              <w:t xml:space="preserve">Незначна кількість сільськогосподарських угідь – близько 23%. </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en-US"/>
              </w:rPr>
            </w:pPr>
            <w:r w:rsidRPr="00C42F57">
              <w:rPr>
                <w:b/>
                <w:bCs/>
                <w:sz w:val="28"/>
                <w:szCs w:val="28"/>
                <w:lang w:val="uk-UA"/>
              </w:rPr>
              <w:t>Економічний потенціал</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Сильні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Вигі</w:t>
            </w:r>
            <w:proofErr w:type="gramStart"/>
            <w:r w:rsidRPr="00C42F57">
              <w:rPr>
                <w:sz w:val="28"/>
                <w:szCs w:val="28"/>
                <w:lang w:val="uk-UA"/>
              </w:rPr>
              <w:t>дне</w:t>
            </w:r>
            <w:proofErr w:type="gramEnd"/>
            <w:r w:rsidRPr="00C42F57">
              <w:rPr>
                <w:sz w:val="28"/>
                <w:szCs w:val="28"/>
                <w:lang w:val="uk-UA"/>
              </w:rPr>
              <w:t xml:space="preserve"> економіко-географічне положення – близькість обласного центру – м. Черкаси.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Стабільна чисельність працездатного населення.</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Головний транспортний зв’язок Білозірської громади з Черкасами забезпечує автодорога Золотоноша-Черкаси-Сміла-</w:t>
            </w:r>
            <w:r w:rsidRPr="00C42F57">
              <w:rPr>
                <w:sz w:val="28"/>
                <w:szCs w:val="28"/>
                <w:lang w:val="uk-UA"/>
              </w:rPr>
              <w:lastRenderedPageBreak/>
              <w:t>Умань.</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Наявність залізничної магістралі Гребінка – ім. Т. Шевченка.</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Економічний потенціал промисловості громади формує агропромисловий комплекс, торгівля, деревообробна промисловість та сфера послуг.</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lastRenderedPageBreak/>
              <w:t>Слабкі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Економічний потенціал промисловості громади незначний.</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Незадовільний технологічний стан будівель та споруд.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Низький </w:t>
            </w:r>
            <w:proofErr w:type="gramStart"/>
            <w:r w:rsidRPr="00C42F57">
              <w:rPr>
                <w:sz w:val="28"/>
                <w:szCs w:val="28"/>
                <w:lang w:val="uk-UA"/>
              </w:rPr>
              <w:t>р</w:t>
            </w:r>
            <w:proofErr w:type="gramEnd"/>
            <w:r w:rsidRPr="00C42F57">
              <w:rPr>
                <w:sz w:val="28"/>
                <w:szCs w:val="28"/>
                <w:lang w:val="uk-UA"/>
              </w:rPr>
              <w:t>івень впровадження інноваційних технологій та розробок в економіку громади.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Низький </w:t>
            </w:r>
            <w:proofErr w:type="gramStart"/>
            <w:r w:rsidRPr="00C42F57">
              <w:rPr>
                <w:sz w:val="28"/>
                <w:szCs w:val="28"/>
                <w:lang w:val="uk-UA"/>
              </w:rPr>
              <w:t>р</w:t>
            </w:r>
            <w:proofErr w:type="gramEnd"/>
            <w:r w:rsidRPr="00C42F57">
              <w:rPr>
                <w:sz w:val="28"/>
                <w:szCs w:val="28"/>
                <w:lang w:val="uk-UA"/>
              </w:rPr>
              <w:t>івень залучення інвестицій в економіку громади.</w:t>
            </w:r>
          </w:p>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en-US"/>
              </w:rPr>
              <w:t xml:space="preserve">- </w:t>
            </w:r>
            <w:r w:rsidRPr="00C42F57">
              <w:rPr>
                <w:sz w:val="28"/>
                <w:szCs w:val="28"/>
                <w:lang w:val="uk-UA"/>
              </w:rPr>
              <w:t>Відсутність фінансової підтримки підприємств.</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en-US"/>
              </w:rPr>
            </w:pPr>
            <w:r w:rsidRPr="00C42F57">
              <w:rPr>
                <w:b/>
                <w:bCs/>
                <w:sz w:val="28"/>
                <w:szCs w:val="28"/>
                <w:lang w:val="uk-UA"/>
              </w:rPr>
              <w:t>Науково-технічний потенціал</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Сильні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uk-UA"/>
              </w:rPr>
            </w:pPr>
            <w:r w:rsidRPr="00C42F57">
              <w:rPr>
                <w:color w:val="111111"/>
                <w:sz w:val="28"/>
                <w:szCs w:val="28"/>
                <w:lang w:val="uk-UA"/>
              </w:rPr>
              <w:t>-</w:t>
            </w:r>
          </w:p>
        </w:tc>
      </w:tr>
      <w:tr w:rsidR="0000215A" w:rsidRPr="004F7B83"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Слабкі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Низький </w:t>
            </w:r>
            <w:proofErr w:type="gramStart"/>
            <w:r w:rsidRPr="00C42F57">
              <w:rPr>
                <w:sz w:val="28"/>
                <w:szCs w:val="28"/>
                <w:lang w:val="uk-UA"/>
              </w:rPr>
              <w:t>р</w:t>
            </w:r>
            <w:proofErr w:type="gramEnd"/>
            <w:r w:rsidRPr="00C42F57">
              <w:rPr>
                <w:sz w:val="28"/>
                <w:szCs w:val="28"/>
                <w:lang w:val="uk-UA"/>
              </w:rPr>
              <w:t>івень впровадження наукових розробок в економіку громади.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Низький рівень інноваційно-інвестиційної діяльності громади.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Слабо впроваджуються І</w:t>
            </w:r>
            <w:proofErr w:type="gramStart"/>
            <w:r w:rsidRPr="00C42F57">
              <w:rPr>
                <w:sz w:val="28"/>
                <w:szCs w:val="28"/>
                <w:lang w:val="uk-UA"/>
              </w:rPr>
              <w:t>Т-</w:t>
            </w:r>
            <w:proofErr w:type="gramEnd"/>
            <w:r w:rsidRPr="00C42F57">
              <w:rPr>
                <w:sz w:val="28"/>
                <w:szCs w:val="28"/>
                <w:lang w:val="uk-UA"/>
              </w:rPr>
              <w:t xml:space="preserve"> технології в систему управління.</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Відсутність координації взаємодії науки, бізнесу та освіти.</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rPr>
            </w:pPr>
            <w:r w:rsidRPr="00C42F57">
              <w:rPr>
                <w:b/>
                <w:bCs/>
                <w:sz w:val="28"/>
                <w:szCs w:val="28"/>
                <w:lang w:val="uk-UA"/>
              </w:rPr>
              <w:t>Стан навколишнього природного середовища та рівень природно-технічної безпеки</w:t>
            </w:r>
          </w:p>
        </w:tc>
      </w:tr>
      <w:tr w:rsidR="0000215A" w:rsidRPr="004F7B83"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Сильні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Власні очисні споруди </w:t>
            </w:r>
            <w:proofErr w:type="gramStart"/>
            <w:r w:rsidRPr="00C42F57">
              <w:rPr>
                <w:sz w:val="28"/>
                <w:szCs w:val="28"/>
                <w:lang w:val="uk-UA"/>
              </w:rPr>
              <w:t>в</w:t>
            </w:r>
            <w:proofErr w:type="gramEnd"/>
            <w:r w:rsidR="00C770E1" w:rsidRPr="00C42F57">
              <w:rPr>
                <w:sz w:val="28"/>
                <w:szCs w:val="28"/>
                <w:lang w:val="uk-UA"/>
              </w:rPr>
              <w:t xml:space="preserve"> селищі</w:t>
            </w:r>
            <w:r w:rsidRPr="00C42F57">
              <w:rPr>
                <w:sz w:val="28"/>
                <w:szCs w:val="28"/>
                <w:lang w:val="uk-UA"/>
              </w:rPr>
              <w:t xml:space="preserve"> </w:t>
            </w:r>
            <w:proofErr w:type="spellStart"/>
            <w:r w:rsidRPr="00C42F57">
              <w:rPr>
                <w:sz w:val="28"/>
                <w:szCs w:val="28"/>
                <w:lang w:val="uk-UA"/>
              </w:rPr>
              <w:t>Ірдинь</w:t>
            </w:r>
            <w:proofErr w:type="spellEnd"/>
            <w:r w:rsidRPr="00C42F57">
              <w:rPr>
                <w:sz w:val="28"/>
                <w:szCs w:val="28"/>
                <w:lang w:val="uk-UA"/>
              </w:rPr>
              <w:t xml:space="preserve">.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Са</w:t>
            </w:r>
            <w:r w:rsidR="00C770E1" w:rsidRPr="00C42F57">
              <w:rPr>
                <w:sz w:val="28"/>
                <w:szCs w:val="28"/>
                <w:lang w:val="uk-UA"/>
              </w:rPr>
              <w:t>нкціоноване смі</w:t>
            </w:r>
            <w:proofErr w:type="gramStart"/>
            <w:r w:rsidR="00C770E1" w:rsidRPr="00C42F57">
              <w:rPr>
                <w:sz w:val="28"/>
                <w:szCs w:val="28"/>
                <w:lang w:val="uk-UA"/>
              </w:rPr>
              <w:t>тт</w:t>
            </w:r>
            <w:proofErr w:type="gramEnd"/>
            <w:r w:rsidR="00C770E1" w:rsidRPr="00C42F57">
              <w:rPr>
                <w:sz w:val="28"/>
                <w:szCs w:val="28"/>
                <w:lang w:val="uk-UA"/>
              </w:rPr>
              <w:t xml:space="preserve">єзвалище в селищі </w:t>
            </w:r>
            <w:r w:rsidRPr="00C42F57">
              <w:rPr>
                <w:sz w:val="28"/>
                <w:szCs w:val="28"/>
                <w:lang w:val="uk-UA"/>
              </w:rPr>
              <w:t xml:space="preserve"> </w:t>
            </w:r>
            <w:proofErr w:type="spellStart"/>
            <w:r w:rsidRPr="00C42F57">
              <w:rPr>
                <w:sz w:val="28"/>
                <w:szCs w:val="28"/>
                <w:lang w:val="uk-UA"/>
              </w:rPr>
              <w:t>Ірдинь</w:t>
            </w:r>
            <w:proofErr w:type="spellEnd"/>
            <w:r w:rsidRPr="00C42F57">
              <w:rPr>
                <w:sz w:val="28"/>
                <w:szCs w:val="28"/>
                <w:lang w:val="uk-UA"/>
              </w:rPr>
              <w:t xml:space="preserve">. </w:t>
            </w:r>
          </w:p>
          <w:p w:rsidR="0000215A" w:rsidRPr="00C42F57" w:rsidRDefault="0000215A" w:rsidP="00B152D3">
            <w:pPr>
              <w:autoSpaceDE w:val="0"/>
              <w:autoSpaceDN w:val="0"/>
              <w:adjustRightInd w:val="0"/>
              <w:ind w:firstLine="567"/>
              <w:jc w:val="both"/>
              <w:rPr>
                <w:sz w:val="28"/>
                <w:szCs w:val="28"/>
                <w:lang w:val="uk-UA"/>
              </w:rPr>
            </w:pPr>
            <w:r w:rsidRPr="00C42F57">
              <w:rPr>
                <w:color w:val="000000"/>
                <w:sz w:val="28"/>
                <w:szCs w:val="28"/>
                <w:lang w:val="uk-UA"/>
              </w:rPr>
              <w:t xml:space="preserve">- Відсутність шкідливих виробництв та наявність лісів, а також присутній </w:t>
            </w:r>
            <w:r w:rsidRPr="00C42F57">
              <w:rPr>
                <w:color w:val="000000"/>
                <w:sz w:val="28"/>
                <w:szCs w:val="28"/>
                <w:highlight w:val="white"/>
                <w:lang w:val="uk-UA"/>
              </w:rPr>
              <w:t>заказник місцевого значення – «</w:t>
            </w:r>
            <w:proofErr w:type="spellStart"/>
            <w:r w:rsidRPr="00C42F57">
              <w:rPr>
                <w:color w:val="000000"/>
                <w:sz w:val="28"/>
                <w:szCs w:val="28"/>
                <w:highlight w:val="white"/>
                <w:lang w:val="uk-UA"/>
              </w:rPr>
              <w:t>Ірдинське</w:t>
            </w:r>
            <w:proofErr w:type="spellEnd"/>
            <w:r w:rsidRPr="00C42F57">
              <w:rPr>
                <w:color w:val="000000"/>
                <w:sz w:val="28"/>
                <w:szCs w:val="28"/>
                <w:highlight w:val="white"/>
                <w:lang w:val="uk-UA"/>
              </w:rPr>
              <w:t xml:space="preserve"> болото» на р. </w:t>
            </w:r>
            <w:proofErr w:type="spellStart"/>
            <w:r w:rsidRPr="00C42F57">
              <w:rPr>
                <w:color w:val="000000"/>
                <w:sz w:val="28"/>
                <w:szCs w:val="28"/>
                <w:highlight w:val="white"/>
                <w:lang w:val="uk-UA"/>
              </w:rPr>
              <w:t>Ірдинь</w:t>
            </w:r>
            <w:proofErr w:type="spellEnd"/>
            <w:r w:rsidRPr="00C42F57">
              <w:rPr>
                <w:color w:val="000000"/>
                <w:sz w:val="28"/>
                <w:szCs w:val="28"/>
                <w:highlight w:val="white"/>
                <w:lang w:val="uk-UA"/>
              </w:rPr>
              <w:t>.</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Слабкі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Джерелами викидів шкідливих речовин в атмосферне повітря є автотранспорт, комунальні </w:t>
            </w:r>
            <w:proofErr w:type="gramStart"/>
            <w:r w:rsidRPr="00C42F57">
              <w:rPr>
                <w:sz w:val="28"/>
                <w:szCs w:val="28"/>
                <w:lang w:val="uk-UA"/>
              </w:rPr>
              <w:t>п</w:t>
            </w:r>
            <w:proofErr w:type="gramEnd"/>
            <w:r w:rsidRPr="00C42F57">
              <w:rPr>
                <w:sz w:val="28"/>
                <w:szCs w:val="28"/>
                <w:lang w:val="uk-UA"/>
              </w:rPr>
              <w:t xml:space="preserve">ідприємства.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proofErr w:type="gramStart"/>
            <w:r w:rsidRPr="00C42F57">
              <w:rPr>
                <w:sz w:val="28"/>
                <w:szCs w:val="28"/>
                <w:lang w:val="uk-UA"/>
              </w:rPr>
              <w:t>Б</w:t>
            </w:r>
            <w:proofErr w:type="gramEnd"/>
            <w:r w:rsidRPr="00C42F57">
              <w:rPr>
                <w:sz w:val="28"/>
                <w:szCs w:val="28"/>
                <w:lang w:val="uk-UA"/>
              </w:rPr>
              <w:t xml:space="preserve">ільша частина каналізаційного обладнання і мереж </w:t>
            </w:r>
            <w:r w:rsidR="00C770E1" w:rsidRPr="00C42F57">
              <w:rPr>
                <w:sz w:val="28"/>
                <w:szCs w:val="28"/>
                <w:lang w:val="uk-UA"/>
              </w:rPr>
              <w:t xml:space="preserve">селищі </w:t>
            </w:r>
            <w:proofErr w:type="spellStart"/>
            <w:r w:rsidRPr="00C42F57">
              <w:rPr>
                <w:sz w:val="28"/>
                <w:szCs w:val="28"/>
                <w:lang w:val="uk-UA"/>
              </w:rPr>
              <w:t>Ірдинь</w:t>
            </w:r>
            <w:proofErr w:type="spellEnd"/>
            <w:r w:rsidRPr="00C42F57">
              <w:rPr>
                <w:sz w:val="28"/>
                <w:szCs w:val="28"/>
                <w:lang w:val="uk-UA"/>
              </w:rPr>
              <w:t xml:space="preserve"> знаходиться в зношеному та аварійному стані, потребує капітального ремонту.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Невирішеність проблем утилізації відходів </w:t>
            </w:r>
            <w:proofErr w:type="gramStart"/>
            <w:r w:rsidRPr="00C42F57">
              <w:rPr>
                <w:sz w:val="28"/>
                <w:szCs w:val="28"/>
                <w:lang w:val="uk-UA"/>
              </w:rPr>
              <w:t>в</w:t>
            </w:r>
            <w:proofErr w:type="gramEnd"/>
            <w:r w:rsidRPr="00C42F57">
              <w:rPr>
                <w:sz w:val="28"/>
                <w:szCs w:val="28"/>
                <w:lang w:val="uk-UA"/>
              </w:rPr>
              <w:t xml:space="preserve"> с. Білозір’я.</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Джерелами локального забруднення є несанкціоновані звалища.</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en-US"/>
              </w:rPr>
            </w:pPr>
            <w:r w:rsidRPr="00C42F57">
              <w:rPr>
                <w:b/>
                <w:bCs/>
                <w:sz w:val="28"/>
                <w:szCs w:val="28"/>
                <w:lang w:val="uk-UA"/>
              </w:rPr>
              <w:t>Людський та трудовий потенціал</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 xml:space="preserve">Сильні </w:t>
            </w:r>
            <w:r w:rsidRPr="00C42F57">
              <w:rPr>
                <w:sz w:val="28"/>
                <w:szCs w:val="28"/>
                <w:lang w:val="uk-UA"/>
              </w:rPr>
              <w:lastRenderedPageBreak/>
              <w:t>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en-US"/>
              </w:rPr>
              <w:lastRenderedPageBreak/>
              <w:t xml:space="preserve">- </w:t>
            </w:r>
            <w:r w:rsidRPr="00C42F57">
              <w:rPr>
                <w:sz w:val="28"/>
                <w:szCs w:val="28"/>
                <w:lang w:val="uk-UA"/>
              </w:rPr>
              <w:t xml:space="preserve">Позитивний міграційний рух населення.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Близькість м. Черкаси (18 км) та м. Сміла (7 км) створює </w:t>
            </w:r>
            <w:r w:rsidRPr="00C42F57">
              <w:rPr>
                <w:sz w:val="28"/>
                <w:szCs w:val="28"/>
                <w:lang w:val="uk-UA"/>
              </w:rPr>
              <w:lastRenderedPageBreak/>
              <w:t xml:space="preserve">сприятливі умови для реалізації можливостей, здібностей і потреб у працевлаштуванні мешканців громади.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Близько 50 відсотків працездатного населення громади включено до економіки м. Черкаси та м. Сміла.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Сформована спроможна освітня мережа </w:t>
            </w:r>
            <w:proofErr w:type="gramStart"/>
            <w:r w:rsidRPr="00C42F57">
              <w:rPr>
                <w:sz w:val="28"/>
                <w:szCs w:val="28"/>
                <w:lang w:val="uk-UA"/>
              </w:rPr>
              <w:t>в</w:t>
            </w:r>
            <w:proofErr w:type="gramEnd"/>
            <w:r w:rsidRPr="00C42F57">
              <w:rPr>
                <w:sz w:val="28"/>
                <w:szCs w:val="28"/>
                <w:lang w:val="uk-UA"/>
              </w:rPr>
              <w:t xml:space="preserve"> громаді.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Налагоджена система охорони здоров’я.</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Створюється належна інфраструктура </w:t>
            </w:r>
            <w:proofErr w:type="gramStart"/>
            <w:r w:rsidRPr="00C42F57">
              <w:rPr>
                <w:sz w:val="28"/>
                <w:szCs w:val="28"/>
                <w:lang w:val="uk-UA"/>
              </w:rPr>
              <w:t>для</w:t>
            </w:r>
            <w:proofErr w:type="gramEnd"/>
            <w:r w:rsidRPr="00C42F57">
              <w:rPr>
                <w:sz w:val="28"/>
                <w:szCs w:val="28"/>
                <w:lang w:val="uk-UA"/>
              </w:rPr>
              <w:t xml:space="preserve"> занять фізичною культурою та спортом.</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Наявність висококваліфікованих кадрі</w:t>
            </w:r>
            <w:proofErr w:type="gramStart"/>
            <w:r w:rsidRPr="00C42F57">
              <w:rPr>
                <w:sz w:val="28"/>
                <w:szCs w:val="28"/>
                <w:lang w:val="uk-UA"/>
              </w:rPr>
              <w:t>в</w:t>
            </w:r>
            <w:proofErr w:type="gramEnd"/>
            <w:r w:rsidRPr="00C42F57">
              <w:rPr>
                <w:sz w:val="28"/>
                <w:szCs w:val="28"/>
                <w:lang w:val="uk-UA"/>
              </w:rPr>
              <w:t>, у т.ч. з вищою освітою.</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lastRenderedPageBreak/>
              <w:t>Слабкі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Останніми роками спостерігається </w:t>
            </w:r>
            <w:proofErr w:type="gramStart"/>
            <w:r w:rsidRPr="00C42F57">
              <w:rPr>
                <w:sz w:val="28"/>
                <w:szCs w:val="28"/>
                <w:lang w:val="uk-UA"/>
              </w:rPr>
              <w:t>негативна</w:t>
            </w:r>
            <w:proofErr w:type="gramEnd"/>
            <w:r w:rsidRPr="00C42F57">
              <w:rPr>
                <w:sz w:val="28"/>
                <w:szCs w:val="28"/>
                <w:lang w:val="uk-UA"/>
              </w:rPr>
              <w:t xml:space="preserve"> динаміка зміни чисельності населення.</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Відставання </w:t>
            </w:r>
            <w:proofErr w:type="gramStart"/>
            <w:r w:rsidRPr="00C42F57">
              <w:rPr>
                <w:sz w:val="28"/>
                <w:szCs w:val="28"/>
                <w:lang w:val="uk-UA"/>
              </w:rPr>
              <w:t>р</w:t>
            </w:r>
            <w:proofErr w:type="gramEnd"/>
            <w:r w:rsidRPr="00C42F57">
              <w:rPr>
                <w:sz w:val="28"/>
                <w:szCs w:val="28"/>
                <w:lang w:val="uk-UA"/>
              </w:rPr>
              <w:t xml:space="preserve">івня розвитку соціальної сфери від потреб населення. </w:t>
            </w:r>
          </w:p>
          <w:p w:rsidR="0000215A" w:rsidRPr="00C42F57" w:rsidRDefault="0000215A" w:rsidP="00B152D3">
            <w:pPr>
              <w:autoSpaceDE w:val="0"/>
              <w:autoSpaceDN w:val="0"/>
              <w:adjustRightInd w:val="0"/>
              <w:ind w:firstLine="567"/>
              <w:jc w:val="both"/>
              <w:rPr>
                <w:sz w:val="28"/>
                <w:szCs w:val="28"/>
              </w:rPr>
            </w:pPr>
            <w:r w:rsidRPr="00C42F57">
              <w:rPr>
                <w:sz w:val="28"/>
                <w:szCs w:val="28"/>
              </w:rPr>
              <w:t>-</w:t>
            </w:r>
            <w:r w:rsidRPr="00C42F57">
              <w:rPr>
                <w:sz w:val="28"/>
                <w:szCs w:val="28"/>
                <w:lang w:val="uk-UA"/>
              </w:rPr>
              <w:t xml:space="preserve"> </w:t>
            </w:r>
            <w:proofErr w:type="gramStart"/>
            <w:r w:rsidRPr="00C42F57">
              <w:rPr>
                <w:sz w:val="28"/>
                <w:szCs w:val="28"/>
                <w:lang w:val="uk-UA"/>
              </w:rPr>
              <w:t>Р</w:t>
            </w:r>
            <w:proofErr w:type="gramEnd"/>
            <w:r w:rsidRPr="00C42F57">
              <w:rPr>
                <w:sz w:val="28"/>
                <w:szCs w:val="28"/>
                <w:lang w:val="uk-UA"/>
              </w:rPr>
              <w:t xml:space="preserve">івень забезпеченості трудовими ресурсами значно менший від нормативних. </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en-US"/>
              </w:rPr>
            </w:pPr>
            <w:r w:rsidRPr="00C42F57">
              <w:rPr>
                <w:b/>
                <w:bCs/>
                <w:sz w:val="28"/>
                <w:szCs w:val="28"/>
                <w:lang w:val="uk-UA"/>
              </w:rPr>
              <w:t>Розвиток інфраструктури</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Сильні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Транспортний компле</w:t>
            </w:r>
            <w:proofErr w:type="gramStart"/>
            <w:r w:rsidRPr="00C42F57">
              <w:rPr>
                <w:sz w:val="28"/>
                <w:szCs w:val="28"/>
                <w:lang w:val="uk-UA"/>
              </w:rPr>
              <w:t>кс скл</w:t>
            </w:r>
            <w:proofErr w:type="gramEnd"/>
            <w:r w:rsidRPr="00C42F57">
              <w:rPr>
                <w:sz w:val="28"/>
                <w:szCs w:val="28"/>
                <w:lang w:val="uk-UA"/>
              </w:rPr>
              <w:t xml:space="preserve">адається із зовнішнього транспорту (залізничного, автомобільного).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Розвинуті автобусні маршрути приміського сполучення. </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 xml:space="preserve">Розвинута сфера послуг зв’язку </w:t>
            </w:r>
            <w:r w:rsidRPr="00C42F57">
              <w:rPr>
                <w:sz w:val="28"/>
                <w:szCs w:val="28"/>
              </w:rPr>
              <w:t>«</w:t>
            </w:r>
            <w:r w:rsidRPr="00C42F57">
              <w:rPr>
                <w:sz w:val="28"/>
                <w:szCs w:val="28"/>
                <w:lang w:val="uk-UA"/>
              </w:rPr>
              <w:t>Укрпошта</w:t>
            </w:r>
            <w:r w:rsidRPr="00C42F57">
              <w:rPr>
                <w:sz w:val="28"/>
                <w:szCs w:val="28"/>
              </w:rPr>
              <w:t>», «</w:t>
            </w:r>
            <w:r w:rsidRPr="00C42F57">
              <w:rPr>
                <w:sz w:val="28"/>
                <w:szCs w:val="28"/>
                <w:lang w:val="uk-UA"/>
              </w:rPr>
              <w:t>Укртелеком</w:t>
            </w:r>
            <w:r w:rsidRPr="00C42F57">
              <w:rPr>
                <w:sz w:val="28"/>
                <w:szCs w:val="28"/>
              </w:rPr>
              <w:t xml:space="preserve">», </w:t>
            </w:r>
            <w:r w:rsidRPr="00C42F57">
              <w:rPr>
                <w:sz w:val="28"/>
                <w:szCs w:val="28"/>
                <w:lang w:val="uk-UA"/>
              </w:rPr>
              <w:t xml:space="preserve">Компанія </w:t>
            </w:r>
            <w:r w:rsidRPr="00C42F57">
              <w:rPr>
                <w:sz w:val="28"/>
                <w:szCs w:val="28"/>
              </w:rPr>
              <w:t>«</w:t>
            </w:r>
            <w:r w:rsidRPr="00C42F57">
              <w:rPr>
                <w:sz w:val="28"/>
                <w:szCs w:val="28"/>
                <w:lang w:val="uk-UA"/>
              </w:rPr>
              <w:t>Нова пошта</w:t>
            </w:r>
            <w:r w:rsidRPr="00C42F57">
              <w:rPr>
                <w:sz w:val="28"/>
                <w:szCs w:val="28"/>
              </w:rPr>
              <w:t>».</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w:t>
            </w:r>
            <w:r w:rsidR="00C770E1" w:rsidRPr="00C42F57">
              <w:rPr>
                <w:sz w:val="28"/>
                <w:szCs w:val="28"/>
                <w:lang w:val="uk-UA"/>
              </w:rPr>
              <w:t xml:space="preserve"> Селище</w:t>
            </w:r>
            <w:r w:rsidRPr="00C42F57">
              <w:rPr>
                <w:sz w:val="28"/>
                <w:szCs w:val="28"/>
                <w:lang w:val="uk-UA"/>
              </w:rPr>
              <w:t xml:space="preserve"> </w:t>
            </w:r>
            <w:proofErr w:type="spellStart"/>
            <w:r w:rsidRPr="00C42F57">
              <w:rPr>
                <w:sz w:val="28"/>
                <w:szCs w:val="28"/>
                <w:lang w:val="uk-UA"/>
              </w:rPr>
              <w:t>Ірдинь</w:t>
            </w:r>
            <w:proofErr w:type="spellEnd"/>
            <w:r w:rsidRPr="00C42F57">
              <w:rPr>
                <w:sz w:val="28"/>
                <w:szCs w:val="28"/>
                <w:lang w:val="uk-UA"/>
              </w:rPr>
              <w:t xml:space="preserve"> забезпечене водопостачанням, каналізацією та електропостачанням, с. Білозір’я забезпечене газопостачанням та електропостачанням.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Комунальні послуги надаються спеціалізованими підприємствами – КП Білозірської сільської ради та КП «</w:t>
            </w:r>
            <w:proofErr w:type="spellStart"/>
            <w:r w:rsidRPr="00C42F57">
              <w:rPr>
                <w:sz w:val="28"/>
                <w:szCs w:val="28"/>
                <w:lang w:val="uk-UA"/>
              </w:rPr>
              <w:t>Ірдинське</w:t>
            </w:r>
            <w:proofErr w:type="spellEnd"/>
            <w:r w:rsidRPr="00C42F57">
              <w:rPr>
                <w:sz w:val="28"/>
                <w:szCs w:val="28"/>
                <w:lang w:val="uk-UA"/>
              </w:rPr>
              <w:t>».</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Наявність інфраструктури дошкільної та середньої освіти. </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 xml:space="preserve">Збережені та </w:t>
            </w:r>
            <w:proofErr w:type="gramStart"/>
            <w:r w:rsidRPr="00C42F57">
              <w:rPr>
                <w:sz w:val="28"/>
                <w:szCs w:val="28"/>
                <w:lang w:val="uk-UA"/>
              </w:rPr>
              <w:t>п</w:t>
            </w:r>
            <w:proofErr w:type="gramEnd"/>
            <w:r w:rsidRPr="00C42F57">
              <w:rPr>
                <w:sz w:val="28"/>
                <w:szCs w:val="28"/>
                <w:lang w:val="uk-UA"/>
              </w:rPr>
              <w:t xml:space="preserve">ідтримуються заклади культури та спорту. </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Слабкі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Зношеність та аварійність існуючих систем водоп</w:t>
            </w:r>
            <w:r w:rsidR="00C770E1" w:rsidRPr="00C42F57">
              <w:rPr>
                <w:sz w:val="28"/>
                <w:szCs w:val="28"/>
                <w:lang w:val="uk-UA"/>
              </w:rPr>
              <w:t>остачання та водовідведення селища</w:t>
            </w:r>
            <w:r w:rsidRPr="00C42F57">
              <w:rPr>
                <w:sz w:val="28"/>
                <w:szCs w:val="28"/>
                <w:lang w:val="uk-UA"/>
              </w:rPr>
              <w:t xml:space="preserve"> </w:t>
            </w:r>
            <w:proofErr w:type="spellStart"/>
            <w:r w:rsidRPr="00C42F57">
              <w:rPr>
                <w:sz w:val="28"/>
                <w:szCs w:val="28"/>
                <w:lang w:val="uk-UA"/>
              </w:rPr>
              <w:t>Ірдинь</w:t>
            </w:r>
            <w:proofErr w:type="spellEnd"/>
            <w:r w:rsidRPr="00C42F57">
              <w:rPr>
                <w:sz w:val="28"/>
                <w:szCs w:val="28"/>
                <w:lang w:val="uk-UA"/>
              </w:rPr>
              <w:t xml:space="preserve">.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Невирішеність проблем утилізації відходів в с. Білозір’я.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Незадовільний фінансовий стан підприємств, що надають житлово-комунальні послуги.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Стан автодорожніх шляхі</w:t>
            </w:r>
            <w:proofErr w:type="gramStart"/>
            <w:r w:rsidRPr="00C42F57">
              <w:rPr>
                <w:sz w:val="28"/>
                <w:szCs w:val="28"/>
                <w:lang w:val="uk-UA"/>
              </w:rPr>
              <w:t>в</w:t>
            </w:r>
            <w:proofErr w:type="gramEnd"/>
            <w:r w:rsidRPr="00C42F57">
              <w:rPr>
                <w:sz w:val="28"/>
                <w:szCs w:val="28"/>
                <w:lang w:val="uk-UA"/>
              </w:rPr>
              <w:t xml:space="preserve"> </w:t>
            </w:r>
            <w:proofErr w:type="gramStart"/>
            <w:r w:rsidRPr="00C42F57">
              <w:rPr>
                <w:sz w:val="28"/>
                <w:szCs w:val="28"/>
                <w:lang w:val="uk-UA"/>
              </w:rPr>
              <w:t>та</w:t>
            </w:r>
            <w:proofErr w:type="gramEnd"/>
            <w:r w:rsidRPr="00C42F57">
              <w:rPr>
                <w:sz w:val="28"/>
                <w:szCs w:val="28"/>
                <w:lang w:val="uk-UA"/>
              </w:rPr>
              <w:t xml:space="preserve"> тротуарів незадовільний та потребує капітального ремонту.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Недостатній розвиток всієї </w:t>
            </w:r>
            <w:proofErr w:type="gramStart"/>
            <w:r w:rsidRPr="00C42F57">
              <w:rPr>
                <w:sz w:val="28"/>
                <w:szCs w:val="28"/>
                <w:lang w:val="uk-UA"/>
              </w:rPr>
              <w:t>техн</w:t>
            </w:r>
            <w:proofErr w:type="gramEnd"/>
            <w:r w:rsidRPr="00C42F57">
              <w:rPr>
                <w:sz w:val="28"/>
                <w:szCs w:val="28"/>
                <w:lang w:val="uk-UA"/>
              </w:rPr>
              <w:t xml:space="preserve">ічної інфраструктури громади.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Недостатній кадровий резерв працівників лікарняної сфери, відтік цих кадрів до м. Черкаси та м. Сміла; старіння </w:t>
            </w:r>
            <w:r w:rsidRPr="00C42F57">
              <w:rPr>
                <w:sz w:val="28"/>
                <w:szCs w:val="28"/>
                <w:lang w:val="uk-UA"/>
              </w:rPr>
              <w:lastRenderedPageBreak/>
              <w:t>кадрів.</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Відсутність кошті</w:t>
            </w:r>
            <w:proofErr w:type="gramStart"/>
            <w:r w:rsidRPr="00C42F57">
              <w:rPr>
                <w:sz w:val="28"/>
                <w:szCs w:val="28"/>
                <w:lang w:val="uk-UA"/>
              </w:rPr>
              <w:t>в</w:t>
            </w:r>
            <w:proofErr w:type="gramEnd"/>
            <w:r w:rsidRPr="00C42F57">
              <w:rPr>
                <w:sz w:val="28"/>
                <w:szCs w:val="28"/>
                <w:lang w:val="uk-UA"/>
              </w:rPr>
              <w:t xml:space="preserve"> для впровадження сучасних технологій з енергозбереження.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Недостатня мережа спортивних майданчикі</w:t>
            </w:r>
            <w:proofErr w:type="gramStart"/>
            <w:r w:rsidRPr="00C42F57">
              <w:rPr>
                <w:sz w:val="28"/>
                <w:szCs w:val="28"/>
                <w:lang w:val="uk-UA"/>
              </w:rPr>
              <w:t>в</w:t>
            </w:r>
            <w:proofErr w:type="gramEnd"/>
            <w:r w:rsidRPr="00C42F57">
              <w:rPr>
                <w:sz w:val="28"/>
                <w:szCs w:val="28"/>
                <w:lang w:val="uk-UA"/>
              </w:rPr>
              <w:t xml:space="preserve"> та спортивних споруд (тенісні корти, волейбольні і баскетбольні майданчики). </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Незадовільний стан матеріально-технічної бази закладів медицини, освіти, культури та спорту.</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en-US"/>
              </w:rPr>
            </w:pPr>
            <w:r w:rsidRPr="00C42F57">
              <w:rPr>
                <w:b/>
                <w:bCs/>
                <w:sz w:val="28"/>
                <w:szCs w:val="28"/>
                <w:lang w:val="uk-UA"/>
              </w:rPr>
              <w:lastRenderedPageBreak/>
              <w:t>Бізнес середовище</w:t>
            </w:r>
          </w:p>
        </w:tc>
      </w:tr>
      <w:tr w:rsidR="0000215A" w:rsidRPr="004F7B83"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Сильні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proofErr w:type="gramStart"/>
            <w:r w:rsidRPr="00C42F57">
              <w:rPr>
                <w:sz w:val="28"/>
                <w:szCs w:val="28"/>
                <w:lang w:val="uk-UA"/>
              </w:rPr>
              <w:t>П</w:t>
            </w:r>
            <w:proofErr w:type="gramEnd"/>
            <w:r w:rsidRPr="00C42F57">
              <w:rPr>
                <w:sz w:val="28"/>
                <w:szCs w:val="28"/>
                <w:lang w:val="uk-UA"/>
              </w:rPr>
              <w:t>ідприємства малого бізнесу працюють практично в усіх видах економічної діяльності господарського комплексу громади.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Зменшення податкового навантаження, значної кількості регуляторних процедур, значної кількості ліцензій та дозволів, встановлено мораторій щодо здійснення перевірок суб’єктів господарювання.</w:t>
            </w:r>
          </w:p>
        </w:tc>
      </w:tr>
      <w:tr w:rsidR="0000215A" w:rsidRPr="0000215A" w:rsidTr="00B152D3">
        <w:trPr>
          <w:trHeight w:val="1"/>
        </w:trPr>
        <w:tc>
          <w:tcPr>
            <w:tcW w:w="138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uk-UA"/>
              </w:rPr>
              <w:t>Слабкі сторони</w:t>
            </w:r>
          </w:p>
        </w:tc>
        <w:tc>
          <w:tcPr>
            <w:tcW w:w="8114"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Незавершений процес державної </w:t>
            </w:r>
            <w:proofErr w:type="gramStart"/>
            <w:r w:rsidRPr="00C42F57">
              <w:rPr>
                <w:sz w:val="28"/>
                <w:szCs w:val="28"/>
                <w:lang w:val="uk-UA"/>
              </w:rPr>
              <w:t>п</w:t>
            </w:r>
            <w:proofErr w:type="gramEnd"/>
            <w:r w:rsidRPr="00C42F57">
              <w:rPr>
                <w:sz w:val="28"/>
                <w:szCs w:val="28"/>
                <w:lang w:val="uk-UA"/>
              </w:rPr>
              <w:t xml:space="preserve">ідтримки розвитку підприємництва.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Низький </w:t>
            </w:r>
            <w:proofErr w:type="gramStart"/>
            <w:r w:rsidRPr="00C42F57">
              <w:rPr>
                <w:sz w:val="28"/>
                <w:szCs w:val="28"/>
                <w:lang w:val="uk-UA"/>
              </w:rPr>
              <w:t>р</w:t>
            </w:r>
            <w:proofErr w:type="gramEnd"/>
            <w:r w:rsidRPr="00C42F57">
              <w:rPr>
                <w:sz w:val="28"/>
                <w:szCs w:val="28"/>
                <w:lang w:val="uk-UA"/>
              </w:rPr>
              <w:t xml:space="preserve">івень залучення інвестицій в економіку громади.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Ускладнений доступ до фінансових ресурсі</w:t>
            </w:r>
            <w:proofErr w:type="gramStart"/>
            <w:r w:rsidRPr="00C42F57">
              <w:rPr>
                <w:sz w:val="28"/>
                <w:szCs w:val="28"/>
                <w:lang w:val="uk-UA"/>
              </w:rPr>
              <w:t>в</w:t>
            </w:r>
            <w:proofErr w:type="gramEnd"/>
            <w:r w:rsidRPr="00C42F57">
              <w:rPr>
                <w:sz w:val="28"/>
                <w:szCs w:val="28"/>
                <w:lang w:val="uk-UA"/>
              </w:rPr>
              <w:t xml:space="preserve">. </w:t>
            </w:r>
          </w:p>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en-US"/>
              </w:rPr>
              <w:t xml:space="preserve">- </w:t>
            </w:r>
            <w:r w:rsidRPr="00C42F57">
              <w:rPr>
                <w:sz w:val="28"/>
                <w:szCs w:val="28"/>
                <w:lang w:val="uk-UA"/>
              </w:rPr>
              <w:t>Низький рівень платоспроможності населення.</w:t>
            </w:r>
          </w:p>
        </w:tc>
      </w:tr>
    </w:tbl>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Аналіз співвідношення потенціалу громади із зовнішнім середовищем (можливості та загрози) було проаналізовано за наступники категоріями (див. табл.2):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зовнішньоекономічна та зовнішньополітична ситуація;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макроекономічна ситуація;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proofErr w:type="spellStart"/>
      <w:r w:rsidRPr="00C42F57">
        <w:rPr>
          <w:sz w:val="28"/>
          <w:szCs w:val="28"/>
          <w:lang w:val="uk-UA"/>
        </w:rPr>
        <w:t>геоекономічне</w:t>
      </w:r>
      <w:proofErr w:type="spellEnd"/>
      <w:r w:rsidRPr="00C42F57">
        <w:rPr>
          <w:sz w:val="28"/>
          <w:szCs w:val="28"/>
          <w:lang w:val="uk-UA"/>
        </w:rPr>
        <w:t xml:space="preserve"> та геополітичне положення;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демографічна та </w:t>
      </w:r>
      <w:proofErr w:type="gramStart"/>
      <w:r w:rsidRPr="00C42F57">
        <w:rPr>
          <w:sz w:val="28"/>
          <w:szCs w:val="28"/>
          <w:lang w:val="uk-UA"/>
        </w:rPr>
        <w:t>соц</w:t>
      </w:r>
      <w:proofErr w:type="gramEnd"/>
      <w:r w:rsidRPr="00C42F57">
        <w:rPr>
          <w:sz w:val="28"/>
          <w:szCs w:val="28"/>
          <w:lang w:val="uk-UA"/>
        </w:rPr>
        <w:t>іальна ситуація.</w:t>
      </w:r>
    </w:p>
    <w:p w:rsidR="0000215A" w:rsidRPr="0000215A" w:rsidRDefault="0000215A" w:rsidP="00B152D3">
      <w:pPr>
        <w:autoSpaceDE w:val="0"/>
        <w:autoSpaceDN w:val="0"/>
        <w:adjustRightInd w:val="0"/>
        <w:ind w:firstLine="567"/>
        <w:jc w:val="right"/>
      </w:pPr>
    </w:p>
    <w:p w:rsidR="003D1511" w:rsidRDefault="003D1511" w:rsidP="00B152D3">
      <w:pPr>
        <w:autoSpaceDE w:val="0"/>
        <w:autoSpaceDN w:val="0"/>
        <w:adjustRightInd w:val="0"/>
        <w:ind w:firstLine="567"/>
        <w:jc w:val="right"/>
        <w:rPr>
          <w:lang w:val="uk-UA"/>
        </w:rPr>
      </w:pPr>
    </w:p>
    <w:p w:rsidR="0000215A" w:rsidRPr="0000215A" w:rsidRDefault="0000215A" w:rsidP="00B152D3">
      <w:pPr>
        <w:autoSpaceDE w:val="0"/>
        <w:autoSpaceDN w:val="0"/>
        <w:adjustRightInd w:val="0"/>
        <w:ind w:firstLine="567"/>
        <w:jc w:val="right"/>
        <w:rPr>
          <w:lang w:val="uk-UA"/>
        </w:rPr>
      </w:pPr>
      <w:r w:rsidRPr="0000215A">
        <w:rPr>
          <w:lang w:val="uk-UA"/>
        </w:rPr>
        <w:t>Таблиця 3</w:t>
      </w:r>
    </w:p>
    <w:p w:rsidR="0000215A" w:rsidRPr="00C42F57" w:rsidRDefault="0000215A" w:rsidP="00B152D3">
      <w:pPr>
        <w:autoSpaceDE w:val="0"/>
        <w:autoSpaceDN w:val="0"/>
        <w:adjustRightInd w:val="0"/>
        <w:ind w:firstLine="567"/>
        <w:jc w:val="center"/>
        <w:rPr>
          <w:b/>
          <w:bCs/>
          <w:sz w:val="28"/>
          <w:szCs w:val="28"/>
          <w:lang w:val="uk-UA"/>
        </w:rPr>
      </w:pPr>
      <w:r w:rsidRPr="00C42F57">
        <w:rPr>
          <w:b/>
          <w:bCs/>
          <w:sz w:val="28"/>
          <w:szCs w:val="28"/>
          <w:lang w:val="uk-UA"/>
        </w:rPr>
        <w:t>Аналіз зовнішніх чинників (можливості і загрози)</w:t>
      </w:r>
    </w:p>
    <w:p w:rsidR="0000215A" w:rsidRPr="0000215A" w:rsidRDefault="0000215A" w:rsidP="00B152D3">
      <w:pPr>
        <w:autoSpaceDE w:val="0"/>
        <w:autoSpaceDN w:val="0"/>
        <w:adjustRightInd w:val="0"/>
        <w:ind w:firstLine="567"/>
        <w:jc w:val="center"/>
        <w:rPr>
          <w:b/>
          <w:bCs/>
          <w:lang w:val="uk-UA"/>
        </w:rPr>
      </w:pPr>
    </w:p>
    <w:tbl>
      <w:tblPr>
        <w:tblW w:w="9498" w:type="dxa"/>
        <w:tblInd w:w="675" w:type="dxa"/>
        <w:tblLayout w:type="fixed"/>
        <w:tblLook w:val="0000" w:firstRow="0" w:lastRow="0" w:firstColumn="0" w:lastColumn="0" w:noHBand="0" w:noVBand="0"/>
      </w:tblPr>
      <w:tblGrid>
        <w:gridCol w:w="1685"/>
        <w:gridCol w:w="7813"/>
      </w:tblGrid>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00215A" w:rsidRDefault="0000215A" w:rsidP="00B152D3">
            <w:pPr>
              <w:autoSpaceDE w:val="0"/>
              <w:autoSpaceDN w:val="0"/>
              <w:adjustRightInd w:val="0"/>
              <w:ind w:firstLine="567"/>
              <w:jc w:val="center"/>
              <w:rPr>
                <w:lang w:val="en-US"/>
              </w:rPr>
            </w:pPr>
            <w:r w:rsidRPr="0000215A">
              <w:rPr>
                <w:b/>
                <w:bCs/>
                <w:lang w:val="uk-UA"/>
              </w:rPr>
              <w:t>Зовнішньоекономічна та зовнішньополітична ситуація</w:t>
            </w:r>
          </w:p>
        </w:tc>
      </w:tr>
      <w:tr w:rsidR="0000215A" w:rsidRPr="0000215A" w:rsidTr="00B152D3">
        <w:trPr>
          <w:trHeight w:val="1"/>
        </w:trPr>
        <w:tc>
          <w:tcPr>
            <w:tcW w:w="1685"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C42F57">
            <w:pPr>
              <w:autoSpaceDE w:val="0"/>
              <w:autoSpaceDN w:val="0"/>
              <w:adjustRightInd w:val="0"/>
              <w:jc w:val="both"/>
              <w:rPr>
                <w:sz w:val="28"/>
                <w:szCs w:val="28"/>
                <w:lang w:val="en-US"/>
              </w:rPr>
            </w:pPr>
            <w:r w:rsidRPr="00C42F57">
              <w:rPr>
                <w:sz w:val="28"/>
                <w:szCs w:val="28"/>
                <w:lang w:val="uk-UA"/>
              </w:rPr>
              <w:t>Можливості</w:t>
            </w:r>
          </w:p>
        </w:tc>
        <w:tc>
          <w:tcPr>
            <w:tcW w:w="7813"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Визначення зрозумілого зовнішньополітичного </w:t>
            </w:r>
            <w:proofErr w:type="gramStart"/>
            <w:r w:rsidRPr="00C42F57">
              <w:rPr>
                <w:sz w:val="28"/>
                <w:szCs w:val="28"/>
                <w:lang w:val="uk-UA"/>
              </w:rPr>
              <w:t>державного</w:t>
            </w:r>
            <w:proofErr w:type="gramEnd"/>
            <w:r w:rsidRPr="00C42F57">
              <w:rPr>
                <w:sz w:val="28"/>
                <w:szCs w:val="28"/>
                <w:lang w:val="uk-UA"/>
              </w:rPr>
              <w:t xml:space="preserve"> курсу (створення умов для зовнішнього інвестора, розвитку українського бізнесу).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Інтеграція в ЄС.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Поліпшення іміджу України.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Проведення реформ.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Децентралізація влади. </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 xml:space="preserve">Адаптація системи освіти до умов соціально орієнтованої економіки, трансформацію та інтеграцію у європейське та </w:t>
            </w:r>
            <w:r w:rsidRPr="00C42F57">
              <w:rPr>
                <w:sz w:val="28"/>
                <w:szCs w:val="28"/>
                <w:lang w:val="uk-UA"/>
              </w:rPr>
              <w:lastRenderedPageBreak/>
              <w:t>світове співтовариство.</w:t>
            </w:r>
          </w:p>
        </w:tc>
      </w:tr>
      <w:tr w:rsidR="0000215A" w:rsidRPr="004F7B83" w:rsidTr="00B152D3">
        <w:trPr>
          <w:trHeight w:val="1"/>
        </w:trPr>
        <w:tc>
          <w:tcPr>
            <w:tcW w:w="1685"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C42F57">
            <w:pPr>
              <w:autoSpaceDE w:val="0"/>
              <w:autoSpaceDN w:val="0"/>
              <w:adjustRightInd w:val="0"/>
              <w:jc w:val="both"/>
              <w:rPr>
                <w:sz w:val="28"/>
                <w:szCs w:val="28"/>
                <w:lang w:val="en-US"/>
              </w:rPr>
            </w:pPr>
            <w:r w:rsidRPr="00C42F57">
              <w:rPr>
                <w:sz w:val="28"/>
                <w:szCs w:val="28"/>
                <w:lang w:val="uk-UA"/>
              </w:rPr>
              <w:lastRenderedPageBreak/>
              <w:t>Загрози</w:t>
            </w:r>
          </w:p>
        </w:tc>
        <w:tc>
          <w:tcPr>
            <w:tcW w:w="7813"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Військові дії на території України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en-US"/>
              </w:rPr>
              <w:t xml:space="preserve">- </w:t>
            </w:r>
            <w:r w:rsidRPr="00C42F57">
              <w:rPr>
                <w:sz w:val="28"/>
                <w:szCs w:val="28"/>
                <w:lang w:val="uk-UA"/>
              </w:rPr>
              <w:t xml:space="preserve">Поглиблення міжнародної політичної кризи.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Негативні зміни у національному законодавстві.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Подальше </w:t>
            </w:r>
            <w:proofErr w:type="gramStart"/>
            <w:r w:rsidRPr="00C42F57">
              <w:rPr>
                <w:sz w:val="28"/>
                <w:szCs w:val="28"/>
                <w:lang w:val="uk-UA"/>
              </w:rPr>
              <w:t>п</w:t>
            </w:r>
            <w:proofErr w:type="gramEnd"/>
            <w:r w:rsidRPr="00C42F57">
              <w:rPr>
                <w:sz w:val="28"/>
                <w:szCs w:val="28"/>
                <w:lang w:val="uk-UA"/>
              </w:rPr>
              <w:t xml:space="preserve">ідвищення цін на енергоносії.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Відсутність необхідних реформ у сфері регіонального розвитку.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П</w:t>
            </w:r>
            <w:r w:rsidRPr="00C42F57">
              <w:rPr>
                <w:bCs/>
                <w:sz w:val="28"/>
                <w:szCs w:val="28"/>
                <w:lang w:val="uk-UA"/>
              </w:rPr>
              <w:t>оширення</w:t>
            </w:r>
            <w:r w:rsidRPr="00C42F57">
              <w:rPr>
                <w:sz w:val="28"/>
                <w:szCs w:val="28"/>
              </w:rPr>
              <w:t> </w:t>
            </w:r>
            <w:proofErr w:type="spellStart"/>
            <w:r w:rsidRPr="00C42F57">
              <w:rPr>
                <w:sz w:val="28"/>
                <w:szCs w:val="28"/>
                <w:lang w:val="uk-UA"/>
              </w:rPr>
              <w:t>коронавірусної</w:t>
            </w:r>
            <w:proofErr w:type="spellEnd"/>
            <w:r w:rsidRPr="00C42F57">
              <w:rPr>
                <w:sz w:val="28"/>
                <w:szCs w:val="28"/>
                <w:lang w:val="uk-UA"/>
              </w:rPr>
              <w:t xml:space="preserve"> інфекції </w:t>
            </w:r>
            <w:r w:rsidRPr="00C42F57">
              <w:rPr>
                <w:sz w:val="28"/>
                <w:szCs w:val="28"/>
              </w:rPr>
              <w:t> </w:t>
            </w:r>
            <w:r w:rsidRPr="00C42F57">
              <w:rPr>
                <w:b/>
                <w:bCs/>
                <w:sz w:val="28"/>
                <w:szCs w:val="28"/>
              </w:rPr>
              <w:t>COVID</w:t>
            </w:r>
            <w:r w:rsidRPr="00C42F57">
              <w:rPr>
                <w:sz w:val="28"/>
                <w:szCs w:val="28"/>
                <w:lang w:val="uk-UA"/>
              </w:rPr>
              <w:t>-19:</w:t>
            </w:r>
            <w:r w:rsidRPr="00C42F57">
              <w:rPr>
                <w:sz w:val="28"/>
                <w:szCs w:val="28"/>
              </w:rPr>
              <w:t>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Корупція у владі.</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uk-UA"/>
              </w:rPr>
            </w:pPr>
            <w:r w:rsidRPr="00C42F57">
              <w:rPr>
                <w:b/>
                <w:bCs/>
                <w:sz w:val="28"/>
                <w:szCs w:val="28"/>
                <w:lang w:val="uk-UA"/>
              </w:rPr>
              <w:t>Макроекономічна ситуація</w:t>
            </w:r>
          </w:p>
        </w:tc>
      </w:tr>
      <w:tr w:rsidR="0000215A" w:rsidRPr="0000215A" w:rsidTr="00B152D3">
        <w:trPr>
          <w:trHeight w:val="1"/>
        </w:trPr>
        <w:tc>
          <w:tcPr>
            <w:tcW w:w="1685"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C42F57">
            <w:pPr>
              <w:autoSpaceDE w:val="0"/>
              <w:autoSpaceDN w:val="0"/>
              <w:adjustRightInd w:val="0"/>
              <w:jc w:val="both"/>
              <w:rPr>
                <w:sz w:val="28"/>
                <w:szCs w:val="28"/>
                <w:lang w:val="uk-UA"/>
              </w:rPr>
            </w:pPr>
            <w:r w:rsidRPr="00C42F57">
              <w:rPr>
                <w:sz w:val="28"/>
                <w:szCs w:val="28"/>
                <w:lang w:val="uk-UA"/>
              </w:rPr>
              <w:t>Можливості</w:t>
            </w:r>
          </w:p>
        </w:tc>
        <w:tc>
          <w:tcPr>
            <w:tcW w:w="7813"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Набуття чинності угоди про ЗВТ з ЄС.</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Розвиток альтернативної енергетики.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Міжнародна </w:t>
            </w:r>
            <w:proofErr w:type="gramStart"/>
            <w:r w:rsidRPr="00C42F57">
              <w:rPr>
                <w:sz w:val="28"/>
                <w:szCs w:val="28"/>
                <w:lang w:val="uk-UA"/>
              </w:rPr>
              <w:t>техн</w:t>
            </w:r>
            <w:proofErr w:type="gramEnd"/>
            <w:r w:rsidRPr="00C42F57">
              <w:rPr>
                <w:sz w:val="28"/>
                <w:szCs w:val="28"/>
                <w:lang w:val="uk-UA"/>
              </w:rPr>
              <w:t xml:space="preserve">ічна допомога.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Відкритість економіки та ринків.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Стабільний національний бізнес-клімат.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Зростання продуктивності підприємств.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Надходження інвестицій у зв’язку з поліпшенням іміджу України.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Зменшення кредитної ставки, стабілізація національної валюти.</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Доступ до </w:t>
            </w:r>
            <w:proofErr w:type="gramStart"/>
            <w:r w:rsidRPr="00C42F57">
              <w:rPr>
                <w:sz w:val="28"/>
                <w:szCs w:val="28"/>
                <w:lang w:val="uk-UA"/>
              </w:rPr>
              <w:t>м</w:t>
            </w:r>
            <w:proofErr w:type="gramEnd"/>
            <w:r w:rsidRPr="00C42F57">
              <w:rPr>
                <w:sz w:val="28"/>
                <w:szCs w:val="28"/>
                <w:lang w:val="uk-UA"/>
              </w:rPr>
              <w:t xml:space="preserve">іжнародного ринку.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Надходження зовнішніх інвестицій та нових технологій.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Державна </w:t>
            </w:r>
            <w:proofErr w:type="gramStart"/>
            <w:r w:rsidRPr="00C42F57">
              <w:rPr>
                <w:sz w:val="28"/>
                <w:szCs w:val="28"/>
                <w:lang w:val="uk-UA"/>
              </w:rPr>
              <w:t>п</w:t>
            </w:r>
            <w:proofErr w:type="gramEnd"/>
            <w:r w:rsidRPr="00C42F57">
              <w:rPr>
                <w:sz w:val="28"/>
                <w:szCs w:val="28"/>
                <w:lang w:val="uk-UA"/>
              </w:rPr>
              <w:t xml:space="preserve">ідтримка комунальної інфраструктури. </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Доступність зовнішніх фінансових ресурсі</w:t>
            </w:r>
            <w:proofErr w:type="gramStart"/>
            <w:r w:rsidRPr="00C42F57">
              <w:rPr>
                <w:sz w:val="28"/>
                <w:szCs w:val="28"/>
                <w:lang w:val="uk-UA"/>
              </w:rPr>
              <w:t>в</w:t>
            </w:r>
            <w:proofErr w:type="gramEnd"/>
            <w:r w:rsidRPr="00C42F57">
              <w:rPr>
                <w:sz w:val="28"/>
                <w:szCs w:val="28"/>
                <w:lang w:val="uk-UA"/>
              </w:rPr>
              <w:t>.</w:t>
            </w:r>
          </w:p>
        </w:tc>
      </w:tr>
      <w:tr w:rsidR="0000215A" w:rsidRPr="0000215A" w:rsidTr="00B152D3">
        <w:trPr>
          <w:trHeight w:val="1"/>
        </w:trPr>
        <w:tc>
          <w:tcPr>
            <w:tcW w:w="1685"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C42F57">
            <w:pPr>
              <w:autoSpaceDE w:val="0"/>
              <w:autoSpaceDN w:val="0"/>
              <w:adjustRightInd w:val="0"/>
              <w:jc w:val="both"/>
              <w:rPr>
                <w:sz w:val="28"/>
                <w:szCs w:val="28"/>
                <w:lang w:val="en-US"/>
              </w:rPr>
            </w:pPr>
            <w:r w:rsidRPr="00C42F57">
              <w:rPr>
                <w:sz w:val="28"/>
                <w:szCs w:val="28"/>
                <w:lang w:val="uk-UA"/>
              </w:rPr>
              <w:t>Загрози</w:t>
            </w:r>
          </w:p>
        </w:tc>
        <w:tc>
          <w:tcPr>
            <w:tcW w:w="7813"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Висока іноземна конкуренція.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Високі процентні ставки при отриманні кредиті</w:t>
            </w:r>
            <w:proofErr w:type="gramStart"/>
            <w:r w:rsidRPr="00C42F57">
              <w:rPr>
                <w:sz w:val="28"/>
                <w:szCs w:val="28"/>
                <w:lang w:val="uk-UA"/>
              </w:rPr>
              <w:t>в</w:t>
            </w:r>
            <w:proofErr w:type="gramEnd"/>
            <w:r w:rsidRPr="00C42F57">
              <w:rPr>
                <w:sz w:val="28"/>
                <w:szCs w:val="28"/>
                <w:lang w:val="uk-UA"/>
              </w:rPr>
              <w:t xml:space="preserve">.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Нестабільність національної валюти.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Нестабільність політичної ситуації.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Інфляційні процеси.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Зростання недовіри до державної влади.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Зменшення витрат на природоохоронні </w:t>
            </w:r>
            <w:proofErr w:type="gramStart"/>
            <w:r w:rsidRPr="00C42F57">
              <w:rPr>
                <w:sz w:val="28"/>
                <w:szCs w:val="28"/>
                <w:lang w:val="uk-UA"/>
              </w:rPr>
              <w:t>заходи та заходи</w:t>
            </w:r>
            <w:proofErr w:type="gramEnd"/>
            <w:r w:rsidRPr="00C42F57">
              <w:rPr>
                <w:sz w:val="28"/>
                <w:szCs w:val="28"/>
                <w:lang w:val="uk-UA"/>
              </w:rPr>
              <w:t xml:space="preserve"> з забезпечення техногенної безпеки.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proofErr w:type="gramStart"/>
            <w:r w:rsidRPr="00C42F57">
              <w:rPr>
                <w:sz w:val="28"/>
                <w:szCs w:val="28"/>
                <w:lang w:val="uk-UA"/>
              </w:rPr>
              <w:t>Нов</w:t>
            </w:r>
            <w:proofErr w:type="gramEnd"/>
            <w:r w:rsidRPr="00C42F57">
              <w:rPr>
                <w:sz w:val="28"/>
                <w:szCs w:val="28"/>
                <w:lang w:val="uk-UA"/>
              </w:rPr>
              <w:t xml:space="preserve">і обмеження та регуляторні документи.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Монополізація ринків, відсутність конкуренції.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Припинення постачання газу із Росії. </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Погіршенні конкурентоздатності товарі</w:t>
            </w:r>
            <w:proofErr w:type="gramStart"/>
            <w:r w:rsidRPr="00C42F57">
              <w:rPr>
                <w:sz w:val="28"/>
                <w:szCs w:val="28"/>
                <w:lang w:val="uk-UA"/>
              </w:rPr>
              <w:t>в</w:t>
            </w:r>
            <w:proofErr w:type="gramEnd"/>
            <w:r w:rsidRPr="00C42F57">
              <w:rPr>
                <w:sz w:val="28"/>
                <w:szCs w:val="28"/>
                <w:lang w:val="uk-UA"/>
              </w:rPr>
              <w:t xml:space="preserve"> на внутрішньому ринку через зростання імпорту з ЄС.</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en-US"/>
              </w:rPr>
            </w:pPr>
            <w:proofErr w:type="spellStart"/>
            <w:r w:rsidRPr="00C42F57">
              <w:rPr>
                <w:b/>
                <w:bCs/>
                <w:sz w:val="28"/>
                <w:szCs w:val="28"/>
                <w:lang w:val="uk-UA"/>
              </w:rPr>
              <w:t>Геоекономічне</w:t>
            </w:r>
            <w:proofErr w:type="spellEnd"/>
            <w:r w:rsidRPr="00C42F57">
              <w:rPr>
                <w:b/>
                <w:bCs/>
                <w:sz w:val="28"/>
                <w:szCs w:val="28"/>
                <w:lang w:val="uk-UA"/>
              </w:rPr>
              <w:t xml:space="preserve"> та геополітичне положення</w:t>
            </w:r>
          </w:p>
        </w:tc>
      </w:tr>
      <w:tr w:rsidR="0000215A" w:rsidRPr="0000215A" w:rsidTr="00B152D3">
        <w:trPr>
          <w:trHeight w:val="1"/>
        </w:trPr>
        <w:tc>
          <w:tcPr>
            <w:tcW w:w="1685"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C42F57">
            <w:pPr>
              <w:autoSpaceDE w:val="0"/>
              <w:autoSpaceDN w:val="0"/>
              <w:adjustRightInd w:val="0"/>
              <w:jc w:val="both"/>
              <w:rPr>
                <w:sz w:val="28"/>
                <w:szCs w:val="28"/>
                <w:lang w:val="en-US"/>
              </w:rPr>
            </w:pPr>
            <w:r w:rsidRPr="00C42F57">
              <w:rPr>
                <w:sz w:val="28"/>
                <w:szCs w:val="28"/>
                <w:lang w:val="uk-UA"/>
              </w:rPr>
              <w:t>Можливості</w:t>
            </w:r>
          </w:p>
        </w:tc>
        <w:tc>
          <w:tcPr>
            <w:tcW w:w="7813"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Укрупнення </w:t>
            </w:r>
            <w:proofErr w:type="gramStart"/>
            <w:r w:rsidRPr="00C42F57">
              <w:rPr>
                <w:sz w:val="28"/>
                <w:szCs w:val="28"/>
                <w:lang w:val="uk-UA"/>
              </w:rPr>
              <w:t>адм</w:t>
            </w:r>
            <w:proofErr w:type="gramEnd"/>
            <w:r w:rsidRPr="00C42F57">
              <w:rPr>
                <w:sz w:val="28"/>
                <w:szCs w:val="28"/>
                <w:lang w:val="uk-UA"/>
              </w:rPr>
              <w:t xml:space="preserve">іністративно-територіальних одиниць.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Впровадження електронного врядування.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Удосконалення </w:t>
            </w:r>
            <w:proofErr w:type="spellStart"/>
            <w:r w:rsidRPr="00C42F57">
              <w:rPr>
                <w:sz w:val="28"/>
                <w:szCs w:val="28"/>
                <w:lang w:val="uk-UA"/>
              </w:rPr>
              <w:t>телекомунікацій</w:t>
            </w:r>
            <w:proofErr w:type="spellEnd"/>
            <w:r w:rsidRPr="00C42F57">
              <w:rPr>
                <w:sz w:val="28"/>
                <w:szCs w:val="28"/>
                <w:lang w:val="uk-UA"/>
              </w:rPr>
              <w:t xml:space="preserve">.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lastRenderedPageBreak/>
              <w:t xml:space="preserve">- </w:t>
            </w:r>
            <w:r w:rsidRPr="00C42F57">
              <w:rPr>
                <w:sz w:val="28"/>
                <w:szCs w:val="28"/>
                <w:lang w:val="uk-UA"/>
              </w:rPr>
              <w:t xml:space="preserve">Створення сприятливого національного інвестиційного клімату.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Державне стимулювання впровадження високотехнологічних та </w:t>
            </w:r>
            <w:proofErr w:type="spellStart"/>
            <w:r w:rsidRPr="00C42F57">
              <w:rPr>
                <w:sz w:val="28"/>
                <w:szCs w:val="28"/>
                <w:lang w:val="uk-UA"/>
              </w:rPr>
              <w:t>енергоефективних</w:t>
            </w:r>
            <w:proofErr w:type="spellEnd"/>
            <w:r w:rsidRPr="00C42F57">
              <w:rPr>
                <w:sz w:val="28"/>
                <w:szCs w:val="28"/>
                <w:lang w:val="uk-UA"/>
              </w:rPr>
              <w:t xml:space="preserve"> виробництв.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Розвиток сучасних систем передачі інформації.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Стабілізація законодавчої бази, впровадження європейських стандартів в політичну, судову, адміністративну, соціально-економічну систему України.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Боротьба з бюрократією, створення прозорого, антикорупційного середовища.</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Упорядкування податкового законодавства.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Сприятливе митне законодавство. </w:t>
            </w:r>
          </w:p>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en-US"/>
              </w:rPr>
              <w:t xml:space="preserve">- </w:t>
            </w:r>
            <w:r w:rsidRPr="00C42F57">
              <w:rPr>
                <w:sz w:val="28"/>
                <w:szCs w:val="28"/>
                <w:lang w:val="uk-UA"/>
              </w:rPr>
              <w:t>Упорядкування земельного законодавства.</w:t>
            </w:r>
          </w:p>
        </w:tc>
      </w:tr>
      <w:tr w:rsidR="0000215A" w:rsidRPr="0000215A" w:rsidTr="00B152D3">
        <w:trPr>
          <w:trHeight w:val="1"/>
        </w:trPr>
        <w:tc>
          <w:tcPr>
            <w:tcW w:w="1685"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C42F57">
            <w:pPr>
              <w:autoSpaceDE w:val="0"/>
              <w:autoSpaceDN w:val="0"/>
              <w:adjustRightInd w:val="0"/>
              <w:jc w:val="both"/>
              <w:rPr>
                <w:sz w:val="28"/>
                <w:szCs w:val="28"/>
                <w:lang w:val="en-US"/>
              </w:rPr>
            </w:pPr>
            <w:r w:rsidRPr="00C42F57">
              <w:rPr>
                <w:sz w:val="28"/>
                <w:szCs w:val="28"/>
                <w:lang w:val="uk-UA"/>
              </w:rPr>
              <w:lastRenderedPageBreak/>
              <w:t>Загрози</w:t>
            </w:r>
          </w:p>
        </w:tc>
        <w:tc>
          <w:tcPr>
            <w:tcW w:w="7813"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Відсутність законодавчих можливостей </w:t>
            </w:r>
            <w:proofErr w:type="gramStart"/>
            <w:r w:rsidRPr="00C42F57">
              <w:rPr>
                <w:sz w:val="28"/>
                <w:szCs w:val="28"/>
                <w:lang w:val="uk-UA"/>
              </w:rPr>
              <w:t>для</w:t>
            </w:r>
            <w:proofErr w:type="gramEnd"/>
            <w:r w:rsidRPr="00C42F57">
              <w:rPr>
                <w:sz w:val="28"/>
                <w:szCs w:val="28"/>
                <w:lang w:val="uk-UA"/>
              </w:rPr>
              <w:t xml:space="preserve"> виділення земельних ділянок.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Відсутність </w:t>
            </w:r>
            <w:proofErr w:type="gramStart"/>
            <w:r w:rsidRPr="00C42F57">
              <w:rPr>
                <w:sz w:val="28"/>
                <w:szCs w:val="28"/>
                <w:lang w:val="uk-UA"/>
              </w:rPr>
              <w:t>адм</w:t>
            </w:r>
            <w:proofErr w:type="gramEnd"/>
            <w:r w:rsidRPr="00C42F57">
              <w:rPr>
                <w:sz w:val="28"/>
                <w:szCs w:val="28"/>
                <w:lang w:val="uk-UA"/>
              </w:rPr>
              <w:t xml:space="preserve">іністративно-територіальної реформи.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Неврегульованість питання землекористування.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Слабкий </w:t>
            </w:r>
            <w:proofErr w:type="gramStart"/>
            <w:r w:rsidRPr="00C42F57">
              <w:rPr>
                <w:sz w:val="28"/>
                <w:szCs w:val="28"/>
                <w:lang w:val="uk-UA"/>
              </w:rPr>
              <w:t>р</w:t>
            </w:r>
            <w:proofErr w:type="gramEnd"/>
            <w:r w:rsidRPr="00C42F57">
              <w:rPr>
                <w:sz w:val="28"/>
                <w:szCs w:val="28"/>
                <w:lang w:val="uk-UA"/>
              </w:rPr>
              <w:t xml:space="preserve">івень впровадження новітніх технологій в економіку України.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Низький рівень надходження іноземних інвестицій та інновацій в економіку України.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Техногенні катастрофи. </w:t>
            </w:r>
          </w:p>
          <w:p w:rsidR="0000215A" w:rsidRPr="00C42F57" w:rsidRDefault="0000215A" w:rsidP="00B152D3">
            <w:pPr>
              <w:autoSpaceDE w:val="0"/>
              <w:autoSpaceDN w:val="0"/>
              <w:adjustRightInd w:val="0"/>
              <w:ind w:firstLine="567"/>
              <w:jc w:val="both"/>
              <w:rPr>
                <w:sz w:val="28"/>
                <w:szCs w:val="28"/>
              </w:rPr>
            </w:pPr>
            <w:r w:rsidRPr="00C42F57">
              <w:rPr>
                <w:sz w:val="28"/>
                <w:szCs w:val="28"/>
              </w:rPr>
              <w:t xml:space="preserve">- </w:t>
            </w:r>
            <w:r w:rsidRPr="00C42F57">
              <w:rPr>
                <w:sz w:val="28"/>
                <w:szCs w:val="28"/>
                <w:lang w:val="uk-UA"/>
              </w:rPr>
              <w:t>Забруднення територій стихійними смі</w:t>
            </w:r>
            <w:proofErr w:type="gramStart"/>
            <w:r w:rsidRPr="00C42F57">
              <w:rPr>
                <w:sz w:val="28"/>
                <w:szCs w:val="28"/>
                <w:lang w:val="uk-UA"/>
              </w:rPr>
              <w:t>тт</w:t>
            </w:r>
            <w:proofErr w:type="gramEnd"/>
            <w:r w:rsidRPr="00C42F57">
              <w:rPr>
                <w:sz w:val="28"/>
                <w:szCs w:val="28"/>
                <w:lang w:val="uk-UA"/>
              </w:rPr>
              <w:t>єзвалищами.</w:t>
            </w:r>
          </w:p>
        </w:tc>
      </w:tr>
      <w:tr w:rsidR="0000215A" w:rsidRPr="0000215A" w:rsidTr="00B152D3">
        <w:trPr>
          <w:trHeight w:val="1"/>
        </w:trPr>
        <w:tc>
          <w:tcPr>
            <w:tcW w:w="94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center"/>
              <w:rPr>
                <w:sz w:val="28"/>
                <w:szCs w:val="28"/>
                <w:lang w:val="en-US"/>
              </w:rPr>
            </w:pPr>
            <w:r w:rsidRPr="00C42F57">
              <w:rPr>
                <w:b/>
                <w:bCs/>
                <w:sz w:val="28"/>
                <w:szCs w:val="28"/>
                <w:lang w:val="uk-UA"/>
              </w:rPr>
              <w:t>Демографічна та соціальна ситуація</w:t>
            </w:r>
          </w:p>
        </w:tc>
      </w:tr>
      <w:tr w:rsidR="0000215A" w:rsidRPr="0000215A" w:rsidTr="00B152D3">
        <w:trPr>
          <w:trHeight w:val="1"/>
        </w:trPr>
        <w:tc>
          <w:tcPr>
            <w:tcW w:w="1685"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C42F57">
            <w:pPr>
              <w:autoSpaceDE w:val="0"/>
              <w:autoSpaceDN w:val="0"/>
              <w:adjustRightInd w:val="0"/>
              <w:jc w:val="both"/>
              <w:rPr>
                <w:sz w:val="28"/>
                <w:szCs w:val="28"/>
                <w:lang w:val="en-US"/>
              </w:rPr>
            </w:pPr>
            <w:r w:rsidRPr="00C42F57">
              <w:rPr>
                <w:sz w:val="28"/>
                <w:szCs w:val="28"/>
                <w:lang w:val="uk-UA"/>
              </w:rPr>
              <w:t>Можливості</w:t>
            </w:r>
          </w:p>
        </w:tc>
        <w:tc>
          <w:tcPr>
            <w:tcW w:w="7813"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proofErr w:type="gramStart"/>
            <w:r w:rsidRPr="00C42F57">
              <w:rPr>
                <w:sz w:val="28"/>
                <w:szCs w:val="28"/>
                <w:lang w:val="uk-UA"/>
              </w:rPr>
              <w:t>П</w:t>
            </w:r>
            <w:proofErr w:type="gramEnd"/>
            <w:r w:rsidRPr="00C42F57">
              <w:rPr>
                <w:sz w:val="28"/>
                <w:szCs w:val="28"/>
                <w:lang w:val="uk-UA"/>
              </w:rPr>
              <w:t>ідняття якості товарів та послуг до європейських стандартів. - Підвищення рівня життя в країні.</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proofErr w:type="gramStart"/>
            <w:r w:rsidRPr="00C42F57">
              <w:rPr>
                <w:sz w:val="28"/>
                <w:szCs w:val="28"/>
                <w:lang w:val="uk-UA"/>
              </w:rPr>
              <w:t>П</w:t>
            </w:r>
            <w:proofErr w:type="gramEnd"/>
            <w:r w:rsidRPr="00C42F57">
              <w:rPr>
                <w:sz w:val="28"/>
                <w:szCs w:val="28"/>
                <w:lang w:val="uk-UA"/>
              </w:rPr>
              <w:t xml:space="preserve">ідвищення прожиткового рівня та мінімальної заробітної плати.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Підвищення рівня медичного обслуговування.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lang w:val="uk-UA"/>
              </w:rPr>
              <w:t xml:space="preserve">- Збільшення людських ресурсів за умови зростання внутрішньої міграції з найближчих регіонів. </w:t>
            </w:r>
          </w:p>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en-US"/>
              </w:rPr>
              <w:t xml:space="preserve">- </w:t>
            </w:r>
            <w:r w:rsidRPr="00C42F57">
              <w:rPr>
                <w:sz w:val="28"/>
                <w:szCs w:val="28"/>
                <w:lang w:val="uk-UA"/>
              </w:rPr>
              <w:t>Покращення якості освіти.</w:t>
            </w:r>
          </w:p>
        </w:tc>
      </w:tr>
      <w:tr w:rsidR="0000215A" w:rsidRPr="0000215A" w:rsidTr="00B152D3">
        <w:trPr>
          <w:trHeight w:val="1"/>
        </w:trPr>
        <w:tc>
          <w:tcPr>
            <w:tcW w:w="1685"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C42F57">
            <w:pPr>
              <w:autoSpaceDE w:val="0"/>
              <w:autoSpaceDN w:val="0"/>
              <w:adjustRightInd w:val="0"/>
              <w:jc w:val="both"/>
              <w:rPr>
                <w:sz w:val="28"/>
                <w:szCs w:val="28"/>
                <w:lang w:val="en-US"/>
              </w:rPr>
            </w:pPr>
            <w:r w:rsidRPr="00C42F57">
              <w:rPr>
                <w:sz w:val="28"/>
                <w:szCs w:val="28"/>
                <w:lang w:val="uk-UA"/>
              </w:rPr>
              <w:t>Загрози</w:t>
            </w:r>
          </w:p>
        </w:tc>
        <w:tc>
          <w:tcPr>
            <w:tcW w:w="7813" w:type="dxa"/>
            <w:tcBorders>
              <w:top w:val="single" w:sz="3" w:space="0" w:color="000000"/>
              <w:left w:val="single" w:sz="3" w:space="0" w:color="000000"/>
              <w:bottom w:val="single" w:sz="3" w:space="0" w:color="000000"/>
              <w:right w:val="single" w:sz="3" w:space="0" w:color="000000"/>
            </w:tcBorders>
            <w:shd w:val="clear" w:color="000000" w:fill="FFFFFF"/>
          </w:tcPr>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Старіння населення.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Зростання </w:t>
            </w:r>
            <w:proofErr w:type="gramStart"/>
            <w:r w:rsidRPr="00C42F57">
              <w:rPr>
                <w:sz w:val="28"/>
                <w:szCs w:val="28"/>
                <w:lang w:val="uk-UA"/>
              </w:rPr>
              <w:t>р</w:t>
            </w:r>
            <w:proofErr w:type="gramEnd"/>
            <w:r w:rsidRPr="00C42F57">
              <w:rPr>
                <w:sz w:val="28"/>
                <w:szCs w:val="28"/>
                <w:lang w:val="uk-UA"/>
              </w:rPr>
              <w:t xml:space="preserve">івня наркоманії та алкоголізму серед молоді.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Зростання </w:t>
            </w:r>
            <w:proofErr w:type="gramStart"/>
            <w:r w:rsidRPr="00C42F57">
              <w:rPr>
                <w:sz w:val="28"/>
                <w:szCs w:val="28"/>
                <w:lang w:val="uk-UA"/>
              </w:rPr>
              <w:t>р</w:t>
            </w:r>
            <w:proofErr w:type="gramEnd"/>
            <w:r w:rsidRPr="00C42F57">
              <w:rPr>
                <w:sz w:val="28"/>
                <w:szCs w:val="28"/>
                <w:lang w:val="uk-UA"/>
              </w:rPr>
              <w:t xml:space="preserve">івня захворюваності населення. </w:t>
            </w:r>
          </w:p>
          <w:p w:rsidR="0000215A" w:rsidRPr="00C42F57" w:rsidRDefault="0000215A" w:rsidP="00B152D3">
            <w:pPr>
              <w:autoSpaceDE w:val="0"/>
              <w:autoSpaceDN w:val="0"/>
              <w:adjustRightInd w:val="0"/>
              <w:ind w:firstLine="567"/>
              <w:jc w:val="both"/>
              <w:rPr>
                <w:sz w:val="28"/>
                <w:szCs w:val="28"/>
                <w:lang w:val="uk-UA"/>
              </w:rPr>
            </w:pPr>
            <w:r w:rsidRPr="00C42F57">
              <w:rPr>
                <w:sz w:val="28"/>
                <w:szCs w:val="28"/>
              </w:rPr>
              <w:t xml:space="preserve">- </w:t>
            </w:r>
            <w:r w:rsidRPr="00C42F57">
              <w:rPr>
                <w:sz w:val="28"/>
                <w:szCs w:val="28"/>
                <w:lang w:val="uk-UA"/>
              </w:rPr>
              <w:t xml:space="preserve">Зростання кількості правопорушень. </w:t>
            </w:r>
          </w:p>
          <w:p w:rsidR="0000215A" w:rsidRPr="00C42F57" w:rsidRDefault="0000215A" w:rsidP="00B152D3">
            <w:pPr>
              <w:autoSpaceDE w:val="0"/>
              <w:autoSpaceDN w:val="0"/>
              <w:adjustRightInd w:val="0"/>
              <w:ind w:firstLine="567"/>
              <w:jc w:val="both"/>
              <w:rPr>
                <w:sz w:val="28"/>
                <w:szCs w:val="28"/>
                <w:lang w:val="en-US"/>
              </w:rPr>
            </w:pPr>
            <w:r w:rsidRPr="00C42F57">
              <w:rPr>
                <w:sz w:val="28"/>
                <w:szCs w:val="28"/>
                <w:lang w:val="en-US"/>
              </w:rPr>
              <w:t xml:space="preserve">- </w:t>
            </w:r>
            <w:r w:rsidRPr="00C42F57">
              <w:rPr>
                <w:sz w:val="28"/>
                <w:szCs w:val="28"/>
                <w:lang w:val="uk-UA"/>
              </w:rPr>
              <w:t>Штучне розпалювання міжнаціональних конфліктів.</w:t>
            </w:r>
          </w:p>
        </w:tc>
      </w:tr>
    </w:tbl>
    <w:p w:rsidR="0000215A" w:rsidRDefault="0000215A" w:rsidP="00B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lang w:val="uk-UA" w:eastAsia="ru-RU"/>
        </w:rPr>
      </w:pPr>
    </w:p>
    <w:p w:rsidR="0000215A" w:rsidRDefault="0000215A" w:rsidP="00B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lang w:val="uk-UA" w:eastAsia="ru-RU"/>
        </w:rPr>
      </w:pPr>
    </w:p>
    <w:p w:rsidR="0000215A" w:rsidRDefault="0000215A" w:rsidP="00B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lang w:val="uk-UA" w:eastAsia="ru-RU"/>
        </w:rPr>
      </w:pPr>
    </w:p>
    <w:p w:rsidR="0000215A" w:rsidRPr="0000215A" w:rsidRDefault="0000215A" w:rsidP="00B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Times New Roman"/>
          <w:lang w:val="uk-UA" w:eastAsia="ru-RU"/>
        </w:rPr>
      </w:pPr>
    </w:p>
    <w:p w:rsidR="0000215A" w:rsidRPr="00E25F0F" w:rsidRDefault="0000215A" w:rsidP="00B152D3">
      <w:pPr>
        <w:shd w:val="clear" w:color="auto" w:fill="FFFFFF"/>
        <w:spacing w:before="15"/>
        <w:ind w:firstLine="567"/>
        <w:rPr>
          <w:rFonts w:eastAsia="Times New Roman"/>
          <w:b/>
          <w:sz w:val="28"/>
          <w:szCs w:val="28"/>
          <w:u w:val="single"/>
          <w:lang w:val="uk-UA" w:eastAsia="ru-RU"/>
        </w:rPr>
      </w:pPr>
      <w:bookmarkStart w:id="4" w:name="_Toc248829635"/>
      <w:bookmarkStart w:id="5" w:name="_Toc281750754"/>
      <w:r w:rsidRPr="00E25F0F">
        <w:rPr>
          <w:rFonts w:eastAsia="Times New Roman"/>
          <w:b/>
          <w:sz w:val="28"/>
          <w:szCs w:val="28"/>
          <w:u w:val="single"/>
          <w:lang w:val="uk-UA" w:eastAsia="ru-RU"/>
        </w:rPr>
        <w:t>3. Цілі та пріоритети розвитку об’єднаної територіальної громади.</w:t>
      </w:r>
    </w:p>
    <w:p w:rsidR="0000215A" w:rsidRPr="0000215A" w:rsidRDefault="0000215A" w:rsidP="00B152D3">
      <w:pPr>
        <w:shd w:val="clear" w:color="auto" w:fill="FFFFFF"/>
        <w:spacing w:before="15"/>
        <w:ind w:firstLine="567"/>
        <w:rPr>
          <w:rFonts w:eastAsia="Times New Roman"/>
          <w:lang w:val="uk-UA" w:eastAsia="ru-RU"/>
        </w:rPr>
      </w:pP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Для забезпечення сталого економічного і соціального розвитку, на основі аналізу нагальних потреб територіальної громади визначено наступні пріоритетні напрямки та цілі розвитку Білозірської сільської ради на 202</w:t>
      </w:r>
      <w:r w:rsidR="00C770E1" w:rsidRPr="00E25F0F">
        <w:rPr>
          <w:rFonts w:eastAsia="Times New Roman"/>
          <w:sz w:val="28"/>
          <w:szCs w:val="28"/>
          <w:lang w:val="uk-UA" w:eastAsia="ru-RU"/>
        </w:rPr>
        <w:t>5</w:t>
      </w:r>
      <w:r w:rsidRPr="00E25F0F">
        <w:rPr>
          <w:rFonts w:eastAsia="Times New Roman"/>
          <w:sz w:val="28"/>
          <w:szCs w:val="28"/>
          <w:lang w:val="uk-UA" w:eastAsia="ru-RU"/>
        </w:rPr>
        <w:t xml:space="preserve"> рік.</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1. Створення сприятливих умов для економічного розвитку територіальної громади:</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створення сприятливих умов для розвитку малого та середнього бізнесу;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інвестиційна привабливість</w:t>
      </w:r>
      <w:r w:rsidR="00C626C9" w:rsidRPr="00E25F0F">
        <w:rPr>
          <w:rFonts w:eastAsia="Times New Roman"/>
          <w:sz w:val="28"/>
          <w:szCs w:val="28"/>
          <w:lang w:val="uk-UA" w:eastAsia="ru-RU"/>
        </w:rPr>
        <w:t>;</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поліпшення інвестиційного клімату;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розвиток фермерства та с</w:t>
      </w:r>
      <w:r w:rsidR="00C770E1" w:rsidRPr="00E25F0F">
        <w:rPr>
          <w:rFonts w:eastAsia="Times New Roman"/>
          <w:sz w:val="28"/>
          <w:szCs w:val="28"/>
          <w:lang w:val="uk-UA" w:eastAsia="ru-RU"/>
        </w:rPr>
        <w:t>ільськогосподарської кооперації.</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2. Формування сильної місцевої громади:</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розвиток адміністративних та соціальних послуг, орієнтованих на громаду;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створення конкурентоспроможного ринку праці;</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створення ефективної системи цивільного захисту</w:t>
      </w:r>
      <w:r w:rsidR="00C626C9" w:rsidRPr="00E25F0F">
        <w:rPr>
          <w:rFonts w:eastAsia="Times New Roman"/>
          <w:sz w:val="28"/>
          <w:szCs w:val="28"/>
          <w:lang w:val="uk-UA" w:eastAsia="ru-RU"/>
        </w:rPr>
        <w:t>;</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розвиток зв’язків та співпраці на міжрегіо</w:t>
      </w:r>
      <w:r w:rsidR="00C626C9" w:rsidRPr="00E25F0F">
        <w:rPr>
          <w:rFonts w:eastAsia="Times New Roman"/>
          <w:sz w:val="28"/>
          <w:szCs w:val="28"/>
          <w:lang w:val="uk-UA" w:eastAsia="ru-RU"/>
        </w:rPr>
        <w:t>нальному та міжнародному рівнях;</w:t>
      </w:r>
    </w:p>
    <w:p w:rsidR="00B61574" w:rsidRPr="00E25F0F" w:rsidRDefault="00B61574" w:rsidP="00B61574">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xml:space="preserve">-  активізація співробітництва з іншими </w:t>
      </w:r>
      <w:r w:rsidRPr="00E25F0F">
        <w:rPr>
          <w:rFonts w:eastAsia="Times New Roman"/>
          <w:b/>
          <w:bCs/>
          <w:sz w:val="28"/>
          <w:szCs w:val="28"/>
          <w:lang w:eastAsia="ru-RU"/>
        </w:rPr>
        <w:t xml:space="preserve"> </w:t>
      </w:r>
      <w:proofErr w:type="spellStart"/>
      <w:r w:rsidRPr="00E25F0F">
        <w:rPr>
          <w:rFonts w:eastAsia="Times New Roman"/>
          <w:bCs/>
          <w:sz w:val="28"/>
          <w:szCs w:val="28"/>
          <w:lang w:eastAsia="ru-RU"/>
        </w:rPr>
        <w:t>територіальних</w:t>
      </w:r>
      <w:proofErr w:type="spellEnd"/>
      <w:r w:rsidRPr="00E25F0F">
        <w:rPr>
          <w:rFonts w:eastAsia="Times New Roman"/>
          <w:bCs/>
          <w:sz w:val="28"/>
          <w:szCs w:val="28"/>
          <w:lang w:eastAsia="ru-RU"/>
        </w:rPr>
        <w:t xml:space="preserve"> громад</w:t>
      </w:r>
      <w:proofErr w:type="spellStart"/>
      <w:r w:rsidRPr="00E25F0F">
        <w:rPr>
          <w:rFonts w:eastAsia="Times New Roman"/>
          <w:bCs/>
          <w:sz w:val="28"/>
          <w:szCs w:val="28"/>
          <w:lang w:val="uk-UA" w:eastAsia="ru-RU"/>
        </w:rPr>
        <w:t>ами</w:t>
      </w:r>
      <w:proofErr w:type="spellEnd"/>
      <w:r w:rsidRPr="00E25F0F">
        <w:rPr>
          <w:rFonts w:eastAsia="Times New Roman"/>
          <w:bCs/>
          <w:sz w:val="28"/>
          <w:szCs w:val="28"/>
          <w:lang w:val="uk-UA" w:eastAsia="ru-RU"/>
        </w:rPr>
        <w:t>;</w:t>
      </w:r>
    </w:p>
    <w:p w:rsidR="00B61574" w:rsidRPr="00E25F0F" w:rsidRDefault="00B61574"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активізація міжнародної співпраці.</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3. Підвищення стандартів та якості життя:</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покращення якості надання послуг у галузі освіти;</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покращення якості надання медичних послуг населенню;</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розвиток культури та спорту;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надання якісних комунальних послуг.</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4. Екологічна безпека та збереження довкілля.</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забезпечення екологічної безпеки розвитку громади.</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5. Впровадження заходів енергозбереження та енергоефективності.</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розвиток системи енергетичного менеджменту;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підвищення енергоефективності економ</w:t>
      </w:r>
      <w:r w:rsidR="00C770E1" w:rsidRPr="00E25F0F">
        <w:rPr>
          <w:rFonts w:eastAsia="Times New Roman"/>
          <w:sz w:val="28"/>
          <w:szCs w:val="28"/>
          <w:lang w:val="uk-UA" w:eastAsia="ru-RU"/>
        </w:rPr>
        <w:t>іки та соціальної сфери громади.</w:t>
      </w:r>
    </w:p>
    <w:p w:rsidR="0000215A" w:rsidRPr="0000215A" w:rsidRDefault="0000215A" w:rsidP="00B152D3">
      <w:pPr>
        <w:shd w:val="clear" w:color="auto" w:fill="FFFFFF"/>
        <w:spacing w:before="15"/>
        <w:ind w:firstLine="567"/>
        <w:rPr>
          <w:rFonts w:eastAsia="Times New Roman"/>
          <w:lang w:val="uk-UA" w:eastAsia="ru-RU"/>
        </w:rPr>
      </w:pPr>
    </w:p>
    <w:p w:rsidR="0000215A" w:rsidRPr="0000215A" w:rsidRDefault="0000215A" w:rsidP="00B152D3">
      <w:pPr>
        <w:shd w:val="clear" w:color="auto" w:fill="FFFFFF"/>
        <w:spacing w:before="15"/>
        <w:ind w:firstLine="567"/>
        <w:rPr>
          <w:rFonts w:eastAsia="Times New Roman"/>
          <w:lang w:val="uk-UA" w:eastAsia="ru-RU"/>
        </w:rPr>
      </w:pPr>
    </w:p>
    <w:p w:rsidR="0000215A" w:rsidRPr="00E25F0F" w:rsidRDefault="0000215A" w:rsidP="00B152D3">
      <w:pPr>
        <w:shd w:val="clear" w:color="auto" w:fill="FFFFFF"/>
        <w:spacing w:before="15"/>
        <w:ind w:firstLine="567"/>
        <w:rPr>
          <w:rFonts w:eastAsia="Times New Roman"/>
          <w:b/>
          <w:sz w:val="28"/>
          <w:szCs w:val="28"/>
          <w:u w:val="single"/>
          <w:lang w:val="uk-UA" w:eastAsia="ru-RU"/>
        </w:rPr>
      </w:pPr>
      <w:r w:rsidRPr="00E25F0F">
        <w:rPr>
          <w:rFonts w:eastAsia="Times New Roman"/>
          <w:b/>
          <w:sz w:val="28"/>
          <w:szCs w:val="28"/>
          <w:u w:val="single"/>
          <w:lang w:val="uk-UA" w:eastAsia="ru-RU"/>
        </w:rPr>
        <w:t>4. Фінансове забезпечення реалізації Плану.</w:t>
      </w:r>
    </w:p>
    <w:p w:rsidR="0000215A" w:rsidRPr="0000215A" w:rsidRDefault="0000215A" w:rsidP="00B152D3">
      <w:pPr>
        <w:shd w:val="clear" w:color="auto" w:fill="FFFFFF"/>
        <w:spacing w:before="15"/>
        <w:ind w:firstLine="567"/>
        <w:rPr>
          <w:rFonts w:eastAsia="Times New Roman"/>
          <w:lang w:val="uk-UA" w:eastAsia="ru-RU"/>
        </w:rPr>
      </w:pP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 xml:space="preserve">Для реалізації основних заходів Плану соціально-економічного розвитку Білозірської сільської  територіальної громади передбачається використання коштів із різних джерел, а саме : </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w:t>
      </w:r>
      <w:r w:rsidRPr="00E25F0F">
        <w:rPr>
          <w:rFonts w:eastAsia="Times New Roman"/>
          <w:sz w:val="28"/>
          <w:szCs w:val="28"/>
          <w:lang w:val="uk-UA" w:eastAsia="ru-RU"/>
        </w:rPr>
        <w:tab/>
        <w:t>кошти Державного фонду регіонального розвитку;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w:t>
      </w:r>
      <w:r w:rsidRPr="00E25F0F">
        <w:rPr>
          <w:rFonts w:eastAsia="Times New Roman"/>
          <w:sz w:val="28"/>
          <w:szCs w:val="28"/>
          <w:lang w:val="uk-UA" w:eastAsia="ru-RU"/>
        </w:rPr>
        <w:tab/>
        <w:t>субвенція на підтримку соціально-економічного розвитку з державного бюджету;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lastRenderedPageBreak/>
        <w:t>•</w:t>
      </w:r>
      <w:r w:rsidRPr="00E25F0F">
        <w:rPr>
          <w:rFonts w:eastAsia="Times New Roman"/>
          <w:sz w:val="28"/>
          <w:szCs w:val="28"/>
          <w:lang w:val="uk-UA" w:eastAsia="ru-RU"/>
        </w:rPr>
        <w:tab/>
        <w:t>субвенції на підтримку соціально-економічного розвитку з обласного бюджету;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w:t>
      </w:r>
      <w:r w:rsidRPr="00E25F0F">
        <w:rPr>
          <w:rFonts w:eastAsia="Times New Roman"/>
          <w:sz w:val="28"/>
          <w:szCs w:val="28"/>
          <w:lang w:val="uk-UA" w:eastAsia="ru-RU"/>
        </w:rPr>
        <w:tab/>
        <w:t>гранти міжнародних фінансових організацій;</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w:t>
      </w:r>
      <w:r w:rsidRPr="00E25F0F">
        <w:rPr>
          <w:rFonts w:eastAsia="Times New Roman"/>
          <w:sz w:val="28"/>
          <w:szCs w:val="28"/>
          <w:lang w:val="uk-UA" w:eastAsia="ru-RU"/>
        </w:rPr>
        <w:tab/>
        <w:t>кошти місцевого бюджету;</w:t>
      </w:r>
    </w:p>
    <w:p w:rsidR="0000215A" w:rsidRPr="00E25F0F" w:rsidRDefault="0000215A" w:rsidP="00B152D3">
      <w:pPr>
        <w:shd w:val="clear" w:color="auto" w:fill="FFFFFF"/>
        <w:spacing w:before="15"/>
        <w:ind w:firstLine="567"/>
        <w:rPr>
          <w:rFonts w:eastAsia="Times New Roman"/>
          <w:sz w:val="28"/>
          <w:szCs w:val="28"/>
          <w:lang w:val="uk-UA" w:eastAsia="ru-RU"/>
        </w:rPr>
      </w:pPr>
      <w:r w:rsidRPr="00E25F0F">
        <w:rPr>
          <w:rFonts w:eastAsia="Times New Roman"/>
          <w:sz w:val="28"/>
          <w:szCs w:val="28"/>
          <w:lang w:val="uk-UA" w:eastAsia="ru-RU"/>
        </w:rPr>
        <w:t>•</w:t>
      </w:r>
      <w:r w:rsidRPr="00E25F0F">
        <w:rPr>
          <w:rFonts w:eastAsia="Times New Roman"/>
          <w:sz w:val="28"/>
          <w:szCs w:val="28"/>
          <w:lang w:val="uk-UA" w:eastAsia="ru-RU"/>
        </w:rPr>
        <w:tab/>
        <w:t>інші джерела, не заборонені законодавством.</w:t>
      </w:r>
    </w:p>
    <w:p w:rsidR="0000215A" w:rsidRPr="0000215A" w:rsidRDefault="0000215A" w:rsidP="00B152D3">
      <w:pPr>
        <w:shd w:val="clear" w:color="auto" w:fill="FFFFFF"/>
        <w:spacing w:before="15"/>
        <w:ind w:firstLine="567"/>
        <w:rPr>
          <w:rFonts w:eastAsia="Times New Roman"/>
          <w:lang w:val="uk-UA" w:eastAsia="ru-RU"/>
        </w:rPr>
      </w:pPr>
    </w:p>
    <w:p w:rsidR="0000215A" w:rsidRPr="0000215A" w:rsidRDefault="0000215A" w:rsidP="00B152D3">
      <w:pPr>
        <w:shd w:val="clear" w:color="auto" w:fill="FFFFFF"/>
        <w:spacing w:before="15"/>
        <w:ind w:firstLine="567"/>
        <w:rPr>
          <w:rFonts w:eastAsia="Times New Roman"/>
          <w:lang w:val="uk-UA" w:eastAsia="ru-RU"/>
        </w:rPr>
      </w:pPr>
    </w:p>
    <w:p w:rsidR="0000215A" w:rsidRPr="00E25F0F" w:rsidRDefault="0000215A" w:rsidP="00B152D3">
      <w:pPr>
        <w:shd w:val="clear" w:color="auto" w:fill="FFFFFF"/>
        <w:spacing w:before="15"/>
        <w:ind w:firstLine="567"/>
        <w:rPr>
          <w:rFonts w:eastAsia="Times New Roman"/>
          <w:b/>
          <w:sz w:val="28"/>
          <w:szCs w:val="28"/>
          <w:u w:val="single"/>
          <w:lang w:val="uk-UA" w:eastAsia="ru-RU"/>
        </w:rPr>
      </w:pPr>
      <w:r w:rsidRPr="00E25F0F">
        <w:rPr>
          <w:rFonts w:eastAsia="Times New Roman"/>
          <w:b/>
          <w:sz w:val="28"/>
          <w:szCs w:val="28"/>
          <w:u w:val="single"/>
          <w:lang w:val="uk-UA" w:eastAsia="ru-RU"/>
        </w:rPr>
        <w:t>5. Моніторинг та оцінка результативності реалізації Плану.</w:t>
      </w:r>
    </w:p>
    <w:p w:rsidR="0000215A" w:rsidRPr="0000215A" w:rsidRDefault="0000215A" w:rsidP="00B152D3">
      <w:pPr>
        <w:shd w:val="clear" w:color="auto" w:fill="FFFFFF"/>
        <w:spacing w:before="15"/>
        <w:ind w:firstLine="567"/>
        <w:rPr>
          <w:rFonts w:eastAsia="Times New Roman"/>
          <w:lang w:val="uk-UA" w:eastAsia="ru-RU"/>
        </w:rPr>
      </w:pP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xml:space="preserve">Сесія Білозірської сільської ради визначає першочерговість виконання заходів з урахуванням пріоритетних напрямків програми і наявності фінансових та інших ресурсів. </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Основні показники та окремі заходи програми можуть коригуватися з урахуванням соціально-економічної ситуації в громаді та суспільстві з відповідним погодженням сесією сільської ради.</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Механізм реалізації заходів та контроль за виконанням програми передбачає:</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сільська рада затверджує План соціально-економічного розвитку Білозірської сільської ради на 202</w:t>
      </w:r>
      <w:r w:rsidR="005829D9" w:rsidRPr="00E25F0F">
        <w:rPr>
          <w:rFonts w:eastAsia="Times New Roman"/>
          <w:sz w:val="28"/>
          <w:szCs w:val="28"/>
          <w:lang w:val="uk-UA" w:eastAsia="ru-RU"/>
        </w:rPr>
        <w:t>5</w:t>
      </w:r>
      <w:r w:rsidRPr="00E25F0F">
        <w:rPr>
          <w:rFonts w:eastAsia="Times New Roman"/>
          <w:sz w:val="28"/>
          <w:szCs w:val="28"/>
          <w:lang w:val="uk-UA" w:eastAsia="ru-RU"/>
        </w:rPr>
        <w:t xml:space="preserve"> рік;</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заходи Плану враховуються при розробці сільського бюджету та користуються пріоритетним правом при фінансуванні як із сільського бюджету, так і із інших джерел фінансування не заборонених законодавством;</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xml:space="preserve"> - для виконання кожного заходу призначаються відповідальні особи за реалізацію даного заходу;</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xml:space="preserve">- постійний моніторинг виконання основних показників та заходів; </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xml:space="preserve">- підготовку розпорядчих документів Білозірської сільської ради з питань її виконання; </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відповідальність виконавців, що беруть участь у реалізації заходів;</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xml:space="preserve">- інформація про хід реалізації Плану висвітлюється в Звіті сільського голови та на офіційному сайті громади. </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xml:space="preserve">Координацію діяльності виконавців програми здійснює відділ економічного розвитку та інвестицій Білозірської сільської ради. </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xml:space="preserve"> Виконання Плану потребує постійного моніторингу. Ефективна система моніторингу складається з постійного відстеження досягнутих результатів та їхнього порівняння з запланованими показниками.</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xml:space="preserve"> Моніторинг - єдиний спосіб переконатися в тому, що результати роботи відповідають тому, що було заплановано. </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У процесі моніторингу будуть відслідковуватися такі дії:</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прогрес у реалізації кожного завдання порівняно з запланованими у плані дій;</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фактичні витрати часу і фінансових ресурсів порівняно з запланованими;</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lastRenderedPageBreak/>
        <w:t>- зміни в організаціях та їх персональному складі, які можуть вплинути на спроможність виконувати доручені їм заходи;</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зміни у зовнішньому середовищі, які можуть викликати необхідність змін у плані;</w:t>
      </w:r>
    </w:p>
    <w:p w:rsidR="0000215A" w:rsidRPr="00E25F0F" w:rsidRDefault="0000215A" w:rsidP="00B152D3">
      <w:pPr>
        <w:shd w:val="clear" w:color="auto" w:fill="FFFFFF"/>
        <w:spacing w:before="15"/>
        <w:ind w:firstLine="567"/>
        <w:jc w:val="both"/>
        <w:rPr>
          <w:rFonts w:eastAsia="Times New Roman"/>
          <w:sz w:val="28"/>
          <w:szCs w:val="28"/>
          <w:lang w:val="uk-UA" w:eastAsia="ru-RU"/>
        </w:rPr>
      </w:pPr>
      <w:r w:rsidRPr="00E25F0F">
        <w:rPr>
          <w:rFonts w:eastAsia="Times New Roman"/>
          <w:sz w:val="28"/>
          <w:szCs w:val="28"/>
          <w:lang w:val="uk-UA" w:eastAsia="ru-RU"/>
        </w:rPr>
        <w:t>- оцінка результатів після реалізації Плану.</w:t>
      </w:r>
    </w:p>
    <w:p w:rsidR="0000215A" w:rsidRPr="0000215A" w:rsidRDefault="0000215A" w:rsidP="00B152D3">
      <w:pPr>
        <w:shd w:val="clear" w:color="auto" w:fill="FFFFFF"/>
        <w:spacing w:before="15"/>
        <w:ind w:firstLine="567"/>
        <w:jc w:val="both"/>
        <w:rPr>
          <w:rFonts w:eastAsia="Times New Roman"/>
          <w:lang w:val="uk-UA" w:eastAsia="ru-RU"/>
        </w:rPr>
      </w:pPr>
    </w:p>
    <w:p w:rsidR="0000215A" w:rsidRPr="0000215A" w:rsidRDefault="0000215A" w:rsidP="00B152D3">
      <w:pPr>
        <w:shd w:val="clear" w:color="auto" w:fill="FFFFFF"/>
        <w:spacing w:before="15"/>
        <w:ind w:firstLine="567"/>
        <w:rPr>
          <w:rFonts w:eastAsia="Times New Roman"/>
          <w:lang w:val="uk-UA" w:eastAsia="ru-RU"/>
        </w:rPr>
      </w:pPr>
    </w:p>
    <w:p w:rsidR="0000215A" w:rsidRPr="0000215A" w:rsidRDefault="0000215A" w:rsidP="00B152D3">
      <w:pPr>
        <w:shd w:val="clear" w:color="auto" w:fill="FFFFFF"/>
        <w:spacing w:before="15"/>
        <w:ind w:firstLine="567"/>
        <w:rPr>
          <w:rFonts w:eastAsia="Times New Roman"/>
          <w:lang w:val="uk-UA" w:eastAsia="ru-RU"/>
        </w:rPr>
      </w:pPr>
    </w:p>
    <w:p w:rsidR="0000215A" w:rsidRPr="00E25F0F" w:rsidRDefault="0000215A" w:rsidP="00E25F0F">
      <w:pPr>
        <w:shd w:val="clear" w:color="auto" w:fill="FFFFFF"/>
        <w:spacing w:before="15"/>
        <w:rPr>
          <w:rFonts w:eastAsia="Times New Roman"/>
          <w:sz w:val="28"/>
          <w:szCs w:val="28"/>
          <w:lang w:val="uk-UA" w:eastAsia="ru-RU"/>
        </w:rPr>
      </w:pPr>
      <w:r w:rsidRPr="00E25F0F">
        <w:rPr>
          <w:rFonts w:eastAsia="Times New Roman"/>
          <w:sz w:val="28"/>
          <w:szCs w:val="28"/>
          <w:lang w:val="uk-UA" w:eastAsia="ru-RU"/>
        </w:rPr>
        <w:t xml:space="preserve">Сільський голова                </w:t>
      </w:r>
      <w:r w:rsidR="00B540DC" w:rsidRPr="00E25F0F">
        <w:rPr>
          <w:rFonts w:eastAsia="Times New Roman"/>
          <w:sz w:val="28"/>
          <w:szCs w:val="28"/>
          <w:lang w:val="uk-UA" w:eastAsia="ru-RU"/>
        </w:rPr>
        <w:t xml:space="preserve">                           </w:t>
      </w:r>
      <w:r w:rsidRPr="00E25F0F">
        <w:rPr>
          <w:rFonts w:eastAsia="Times New Roman"/>
          <w:sz w:val="28"/>
          <w:szCs w:val="28"/>
          <w:lang w:val="uk-UA" w:eastAsia="ru-RU"/>
        </w:rPr>
        <w:t xml:space="preserve">           </w:t>
      </w:r>
      <w:r w:rsidRPr="00E25F0F">
        <w:rPr>
          <w:rFonts w:eastAsia="Times New Roman"/>
          <w:sz w:val="28"/>
          <w:szCs w:val="28"/>
          <w:lang w:val="uk-UA" w:eastAsia="ru-RU"/>
        </w:rPr>
        <w:tab/>
      </w:r>
      <w:r w:rsidRPr="00E25F0F">
        <w:rPr>
          <w:rFonts w:eastAsia="Times New Roman"/>
          <w:sz w:val="28"/>
          <w:szCs w:val="28"/>
          <w:lang w:val="uk-UA" w:eastAsia="ru-RU"/>
        </w:rPr>
        <w:tab/>
      </w:r>
      <w:r w:rsidR="00B540DC" w:rsidRPr="00E25F0F">
        <w:rPr>
          <w:rFonts w:eastAsia="Times New Roman"/>
          <w:sz w:val="28"/>
          <w:szCs w:val="28"/>
          <w:lang w:val="uk-UA" w:eastAsia="ru-RU"/>
        </w:rPr>
        <w:t>Володимир МІЦУК</w:t>
      </w:r>
    </w:p>
    <w:bookmarkEnd w:id="4"/>
    <w:bookmarkEnd w:id="5"/>
    <w:p w:rsidR="00B152D3" w:rsidRDefault="00B152D3" w:rsidP="00B152D3">
      <w:pPr>
        <w:shd w:val="clear" w:color="auto" w:fill="FFFFFF"/>
        <w:spacing w:before="15"/>
        <w:ind w:firstLine="567"/>
        <w:rPr>
          <w:rFonts w:eastAsia="Times New Roman"/>
          <w:lang w:val="uk-UA" w:eastAsia="ru-RU"/>
        </w:rPr>
      </w:pPr>
    </w:p>
    <w:sectPr w:rsidR="00B152D3" w:rsidSect="00202D72">
      <w:footerReference w:type="even" r:id="rId12"/>
      <w:footerReference w:type="default" r:id="rId13"/>
      <w:pgSz w:w="12240" w:h="15840"/>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AD" w:rsidRDefault="008C0EAD" w:rsidP="00A7430C">
      <w:r>
        <w:separator/>
      </w:r>
    </w:p>
  </w:endnote>
  <w:endnote w:type="continuationSeparator" w:id="0">
    <w:p w:rsidR="008C0EAD" w:rsidRDefault="008C0EAD" w:rsidP="00A7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Antiqu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AD" w:rsidRDefault="008C0EAD">
    <w:pPr>
      <w:pStyle w:val="ae"/>
      <w:jc w:val="center"/>
    </w:pPr>
    <w:r>
      <w:fldChar w:fldCharType="begin"/>
    </w:r>
    <w:r>
      <w:instrText>PAGE   \* MERGEFORMAT</w:instrText>
    </w:r>
    <w:r>
      <w:fldChar w:fldCharType="separate"/>
    </w:r>
    <w:r>
      <w:rPr>
        <w:noProof/>
      </w:rPr>
      <w:t>2</w:t>
    </w:r>
    <w:r>
      <w:fldChar w:fldCharType="end"/>
    </w:r>
  </w:p>
  <w:p w:rsidR="008C0EAD" w:rsidRDefault="008C0EA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EAD" w:rsidRDefault="008C0EAD" w:rsidP="00B152D3">
    <w:pPr>
      <w:pStyle w:val="ae"/>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8C0EAD" w:rsidRDefault="008C0EAD" w:rsidP="00B152D3">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90089"/>
      <w:docPartObj>
        <w:docPartGallery w:val="Page Numbers (Bottom of Page)"/>
        <w:docPartUnique/>
      </w:docPartObj>
    </w:sdtPr>
    <w:sdtContent>
      <w:p w:rsidR="008C0EAD" w:rsidRDefault="008C0EAD">
        <w:pPr>
          <w:pStyle w:val="ae"/>
          <w:jc w:val="center"/>
        </w:pPr>
        <w:r>
          <w:fldChar w:fldCharType="begin"/>
        </w:r>
        <w:r>
          <w:instrText>PAGE   \* MERGEFORMAT</w:instrText>
        </w:r>
        <w:r>
          <w:fldChar w:fldCharType="separate"/>
        </w:r>
        <w:r>
          <w:rPr>
            <w:noProof/>
          </w:rPr>
          <w:t>2</w:t>
        </w:r>
        <w:r>
          <w:fldChar w:fldCharType="end"/>
        </w:r>
      </w:p>
    </w:sdtContent>
  </w:sdt>
  <w:p w:rsidR="008C0EAD" w:rsidRPr="0000215A" w:rsidRDefault="008C0EAD" w:rsidP="0000215A">
    <w:pPr>
      <w:pStyle w:val="ae"/>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AD" w:rsidRDefault="008C0EAD" w:rsidP="00A7430C">
      <w:r>
        <w:separator/>
      </w:r>
    </w:p>
  </w:footnote>
  <w:footnote w:type="continuationSeparator" w:id="0">
    <w:p w:rsidR="008C0EAD" w:rsidRDefault="008C0EAD" w:rsidP="00A74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FAF9FC"/>
    <w:styleLink w:val="110"/>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b/>
        <w:bCs/>
        <w:sz w:val="28"/>
        <w:szCs w:val="28"/>
        <w:lang w:val="uk-UA"/>
      </w:rPr>
    </w:lvl>
  </w:abstractNum>
  <w:abstractNum w:abstractNumId="2">
    <w:nsid w:val="013F7882"/>
    <w:multiLevelType w:val="multilevel"/>
    <w:tmpl w:val="0422001D"/>
    <w:styleLink w:val="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2E41436"/>
    <w:multiLevelType w:val="hybridMultilevel"/>
    <w:tmpl w:val="7CF0811C"/>
    <w:lvl w:ilvl="0" w:tplc="DCC62A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582765F"/>
    <w:multiLevelType w:val="hybridMultilevel"/>
    <w:tmpl w:val="F13ADCA4"/>
    <w:styleLink w:val="34"/>
    <w:lvl w:ilvl="0" w:tplc="DC8460AA">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0580E"/>
    <w:multiLevelType w:val="hybridMultilevel"/>
    <w:tmpl w:val="E4589B86"/>
    <w:styleLink w:val="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941EA"/>
    <w:multiLevelType w:val="hybridMultilevel"/>
    <w:tmpl w:val="CE1210F6"/>
    <w:lvl w:ilvl="0" w:tplc="827A124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A4A6418"/>
    <w:multiLevelType w:val="multilevel"/>
    <w:tmpl w:val="CF823E9E"/>
    <w:styleLink w:val="4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AE05BEC"/>
    <w:multiLevelType w:val="hybridMultilevel"/>
    <w:tmpl w:val="F81E24A2"/>
    <w:lvl w:ilvl="0" w:tplc="51E63D2A">
      <w:start w:val="3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0CC17793"/>
    <w:multiLevelType w:val="multilevel"/>
    <w:tmpl w:val="F38850B8"/>
    <w:styleLink w:val="18"/>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D5E7289"/>
    <w:multiLevelType w:val="multilevel"/>
    <w:tmpl w:val="9006A8B6"/>
    <w:styleLink w:val="162"/>
    <w:lvl w:ilvl="0">
      <w:start w:val="9"/>
      <w:numFmt w:val="decimal"/>
      <w:lvlText w:val="%1."/>
      <w:lvlJc w:val="left"/>
      <w:pPr>
        <w:tabs>
          <w:tab w:val="num" w:pos="432"/>
        </w:tabs>
        <w:ind w:left="432" w:hanging="432"/>
      </w:pPr>
      <w:rPr>
        <w:rFonts w:hint="default"/>
      </w:rPr>
    </w:lvl>
    <w:lvl w:ilvl="1">
      <w:start w:val="1"/>
      <w:numFmt w:val="decimal"/>
      <w:lvlText w:val="%20.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07217E2"/>
    <w:multiLevelType w:val="hybridMultilevel"/>
    <w:tmpl w:val="CF126A2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133D3E9C"/>
    <w:multiLevelType w:val="multilevel"/>
    <w:tmpl w:val="0CB25E9A"/>
    <w:styleLink w:val="122"/>
    <w:lvl w:ilvl="0">
      <w:start w:val="6"/>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49B3FA9"/>
    <w:multiLevelType w:val="hybridMultilevel"/>
    <w:tmpl w:val="0F2EDE62"/>
    <w:lvl w:ilvl="0" w:tplc="005E6F94">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85E07DE"/>
    <w:multiLevelType w:val="hybridMultilevel"/>
    <w:tmpl w:val="82F2F38A"/>
    <w:styleLink w:val="74"/>
    <w:lvl w:ilvl="0" w:tplc="E7506B72">
      <w:start w:val="4"/>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54748FC"/>
    <w:multiLevelType w:val="hybridMultilevel"/>
    <w:tmpl w:val="69B8273C"/>
    <w:styleLink w:val="114"/>
    <w:lvl w:ilvl="0" w:tplc="FE20E052">
      <w:start w:val="4"/>
      <w:numFmt w:val="bullet"/>
      <w:lvlText w:val=""/>
      <w:lvlJc w:val="left"/>
      <w:pPr>
        <w:ind w:left="420" w:hanging="360"/>
      </w:pPr>
      <w:rPr>
        <w:rFonts w:ascii="Symbol" w:eastAsia="Calibr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nsid w:val="2F2300F0"/>
    <w:multiLevelType w:val="multilevel"/>
    <w:tmpl w:val="2C6C89F0"/>
    <w:styleLink w:val="5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00B5575"/>
    <w:multiLevelType w:val="multilevel"/>
    <w:tmpl w:val="4C5864F2"/>
    <w:styleLink w:val="102"/>
    <w:lvl w:ilvl="0">
      <w:start w:val="9"/>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3A462AE"/>
    <w:multiLevelType w:val="multilevel"/>
    <w:tmpl w:val="A45E4BD8"/>
    <w:styleLink w:val="132"/>
    <w:lvl w:ilvl="0">
      <w:start w:val="7"/>
      <w:numFmt w:val="decimal"/>
      <w:lvlText w:val="%1."/>
      <w:lvlJc w:val="left"/>
      <w:pPr>
        <w:tabs>
          <w:tab w:val="num" w:pos="432"/>
        </w:tabs>
        <w:ind w:left="432" w:hanging="432"/>
      </w:pPr>
      <w:rPr>
        <w:rFonts w:hint="default"/>
      </w:rPr>
    </w:lvl>
    <w:lvl w:ilvl="1">
      <w:start w:val="1"/>
      <w:numFmt w:val="decimal"/>
      <w:lvlText w:val="%1.3"/>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6B0382F"/>
    <w:multiLevelType w:val="hybridMultilevel"/>
    <w:tmpl w:val="8CDA23E6"/>
    <w:styleLink w:val="54"/>
    <w:lvl w:ilvl="0" w:tplc="C09CC978">
      <w:numFmt w:val="bullet"/>
      <w:lvlText w:val="-"/>
      <w:lvlJc w:val="left"/>
      <w:pPr>
        <w:ind w:left="502" w:hanging="360"/>
      </w:pPr>
      <w:rPr>
        <w:rFonts w:ascii="Times New Roman CYR" w:eastAsia="SimSun" w:hAnsi="Times New Roman CYR" w:cs="Times New Roman CYR"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37CF44D9"/>
    <w:multiLevelType w:val="hybridMultilevel"/>
    <w:tmpl w:val="F4062C14"/>
    <w:styleLink w:val="154"/>
    <w:lvl w:ilvl="0" w:tplc="F5241F1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C55541"/>
    <w:multiLevelType w:val="hybridMultilevel"/>
    <w:tmpl w:val="6D4EE9FA"/>
    <w:lvl w:ilvl="0" w:tplc="571E96C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E635A8"/>
    <w:multiLevelType w:val="hybridMultilevel"/>
    <w:tmpl w:val="678E3410"/>
    <w:styleLink w:val="94"/>
    <w:lvl w:ilvl="0" w:tplc="5BA43706">
      <w:start w:val="4"/>
      <w:numFmt w:val="bullet"/>
      <w:lvlText w:val=""/>
      <w:lvlJc w:val="left"/>
      <w:pPr>
        <w:ind w:left="1788" w:hanging="360"/>
      </w:pPr>
      <w:rPr>
        <w:rFonts w:ascii="Symbol" w:eastAsia="Calibri" w:hAnsi="Symbol"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nsid w:val="43194B1E"/>
    <w:multiLevelType w:val="multilevel"/>
    <w:tmpl w:val="0422001D"/>
    <w:styleLink w:val="1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C0085C"/>
    <w:multiLevelType w:val="hybridMultilevel"/>
    <w:tmpl w:val="252EAC80"/>
    <w:styleLink w:val="24"/>
    <w:lvl w:ilvl="0" w:tplc="2FF2BA2E">
      <w:numFmt w:val="bullet"/>
      <w:lvlText w:val="-"/>
      <w:lvlJc w:val="left"/>
      <w:pPr>
        <w:tabs>
          <w:tab w:val="num" w:pos="720"/>
        </w:tabs>
        <w:ind w:left="720" w:hanging="360"/>
      </w:pPr>
      <w:rPr>
        <w:rFonts w:ascii="Times New Roman" w:eastAsia="Calibri" w:hAnsi="Times New Roman" w:cs="Times New Roman"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FD57EA"/>
    <w:multiLevelType w:val="hybridMultilevel"/>
    <w:tmpl w:val="6AB640A6"/>
    <w:styleLink w:val="64"/>
    <w:lvl w:ilvl="0" w:tplc="CBE6E5E6">
      <w:start w:val="2"/>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533E4275"/>
    <w:multiLevelType w:val="hybridMultilevel"/>
    <w:tmpl w:val="2BF4BB98"/>
    <w:styleLink w:val="104"/>
    <w:lvl w:ilvl="0" w:tplc="DC484EAA">
      <w:start w:val="4"/>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55BD755A"/>
    <w:multiLevelType w:val="hybridMultilevel"/>
    <w:tmpl w:val="F72AAAE4"/>
    <w:styleLink w:val="134"/>
    <w:lvl w:ilvl="0" w:tplc="5890E1E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634D23"/>
    <w:multiLevelType w:val="multilevel"/>
    <w:tmpl w:val="CBFAE424"/>
    <w:styleLink w:val="112"/>
    <w:lvl w:ilvl="0">
      <w:start w:val="6"/>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C0337E3"/>
    <w:multiLevelType w:val="hybridMultilevel"/>
    <w:tmpl w:val="D74AC100"/>
    <w:styleLink w:val="124"/>
    <w:lvl w:ilvl="0" w:tplc="D3CCEBF0">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0">
    <w:nsid w:val="5E3851A3"/>
    <w:multiLevelType w:val="hybridMultilevel"/>
    <w:tmpl w:val="E21CD6D0"/>
    <w:styleLink w:val="84"/>
    <w:lvl w:ilvl="0" w:tplc="66B8140E">
      <w:start w:val="4"/>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F0A5E81"/>
    <w:multiLevelType w:val="hybridMultilevel"/>
    <w:tmpl w:val="6CF674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nsid w:val="61750F4A"/>
    <w:multiLevelType w:val="hybridMultilevel"/>
    <w:tmpl w:val="38DC9948"/>
    <w:lvl w:ilvl="0" w:tplc="B3FA2BBC">
      <w:numFmt w:val="bullet"/>
      <w:lvlText w:val="-"/>
      <w:lvlJc w:val="left"/>
      <w:pPr>
        <w:ind w:left="1636" w:hanging="360"/>
      </w:pPr>
      <w:rPr>
        <w:rFonts w:ascii="Times New Roman" w:eastAsia="Calibri"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33">
    <w:nsid w:val="61DE4340"/>
    <w:multiLevelType w:val="multilevel"/>
    <w:tmpl w:val="CF823E9E"/>
    <w:styleLink w:val="3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3FD2BE2"/>
    <w:multiLevelType w:val="multilevel"/>
    <w:tmpl w:val="CBFAE424"/>
    <w:styleLink w:val="82"/>
    <w:lvl w:ilvl="0">
      <w:start w:val="7"/>
      <w:numFmt w:val="decimal"/>
      <w:lvlText w:val="%1."/>
      <w:lvlJc w:val="left"/>
      <w:pPr>
        <w:tabs>
          <w:tab w:val="num" w:pos="432"/>
        </w:tabs>
        <w:ind w:left="432" w:hanging="432"/>
      </w:pPr>
      <w:rPr>
        <w:rFonts w:hint="default"/>
      </w:rPr>
    </w:lvl>
    <w:lvl w:ilvl="1">
      <w:start w:val="1"/>
      <w:numFmt w:val="decima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68B340E"/>
    <w:multiLevelType w:val="hybridMultilevel"/>
    <w:tmpl w:val="242E69B8"/>
    <w:styleLink w:val="44"/>
    <w:lvl w:ilvl="0" w:tplc="1A4055E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9D5AFC"/>
    <w:multiLevelType w:val="multilevel"/>
    <w:tmpl w:val="0422001D"/>
    <w:styleLink w:val="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1F80C47"/>
    <w:multiLevelType w:val="hybridMultilevel"/>
    <w:tmpl w:val="3D58DFD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8">
    <w:nsid w:val="76113A9E"/>
    <w:multiLevelType w:val="hybridMultilevel"/>
    <w:tmpl w:val="B404944C"/>
    <w:lvl w:ilvl="0" w:tplc="BCC0A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nsid w:val="767C500B"/>
    <w:multiLevelType w:val="multilevel"/>
    <w:tmpl w:val="0422001D"/>
    <w:styleLink w:val="2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AB12458"/>
    <w:multiLevelType w:val="hybridMultilevel"/>
    <w:tmpl w:val="A112B00E"/>
    <w:styleLink w:val="144"/>
    <w:lvl w:ilvl="0" w:tplc="B3287D34">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B3B692C"/>
    <w:multiLevelType w:val="multilevel"/>
    <w:tmpl w:val="0422001D"/>
    <w:styleLink w:val="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F4374E6"/>
    <w:multiLevelType w:val="multilevel"/>
    <w:tmpl w:val="BE9AC412"/>
    <w:styleLink w:val="15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4"/>
  </w:num>
  <w:num w:numId="3">
    <w:abstractNumId w:val="4"/>
  </w:num>
  <w:num w:numId="4">
    <w:abstractNumId w:val="35"/>
  </w:num>
  <w:num w:numId="5">
    <w:abstractNumId w:val="19"/>
  </w:num>
  <w:num w:numId="6">
    <w:abstractNumId w:val="25"/>
  </w:num>
  <w:num w:numId="7">
    <w:abstractNumId w:val="14"/>
  </w:num>
  <w:num w:numId="8">
    <w:abstractNumId w:val="30"/>
  </w:num>
  <w:num w:numId="9">
    <w:abstractNumId w:val="22"/>
  </w:num>
  <w:num w:numId="10">
    <w:abstractNumId w:val="26"/>
  </w:num>
  <w:num w:numId="11">
    <w:abstractNumId w:val="15"/>
  </w:num>
  <w:num w:numId="12">
    <w:abstractNumId w:val="29"/>
  </w:num>
  <w:num w:numId="13">
    <w:abstractNumId w:val="27"/>
  </w:num>
  <w:num w:numId="14">
    <w:abstractNumId w:val="40"/>
  </w:num>
  <w:num w:numId="15">
    <w:abstractNumId w:val="20"/>
  </w:num>
  <w:num w:numId="16">
    <w:abstractNumId w:val="5"/>
  </w:num>
  <w:num w:numId="17">
    <w:abstractNumId w:val="21"/>
  </w:num>
  <w:num w:numId="18">
    <w:abstractNumId w:val="6"/>
  </w:num>
  <w:num w:numId="19">
    <w:abstractNumId w:val="8"/>
  </w:num>
  <w:num w:numId="20">
    <w:abstractNumId w:val="13"/>
  </w:num>
  <w:num w:numId="21">
    <w:abstractNumId w:val="9"/>
  </w:num>
  <w:num w:numId="22">
    <w:abstractNumId w:val="39"/>
  </w:num>
  <w:num w:numId="23">
    <w:abstractNumId w:val="33"/>
  </w:num>
  <w:num w:numId="24">
    <w:abstractNumId w:val="7"/>
  </w:num>
  <w:num w:numId="25">
    <w:abstractNumId w:val="16"/>
  </w:num>
  <w:num w:numId="26">
    <w:abstractNumId w:val="41"/>
  </w:num>
  <w:num w:numId="27">
    <w:abstractNumId w:val="2"/>
  </w:num>
  <w:num w:numId="28">
    <w:abstractNumId w:val="34"/>
  </w:num>
  <w:num w:numId="29">
    <w:abstractNumId w:val="36"/>
  </w:num>
  <w:num w:numId="30">
    <w:abstractNumId w:val="17"/>
  </w:num>
  <w:num w:numId="31">
    <w:abstractNumId w:val="28"/>
  </w:num>
  <w:num w:numId="32">
    <w:abstractNumId w:val="12"/>
  </w:num>
  <w:num w:numId="33">
    <w:abstractNumId w:val="18"/>
  </w:num>
  <w:num w:numId="34">
    <w:abstractNumId w:val="23"/>
  </w:num>
  <w:num w:numId="35">
    <w:abstractNumId w:val="42"/>
  </w:num>
  <w:num w:numId="36">
    <w:abstractNumId w:val="10"/>
  </w:num>
  <w:num w:numId="37">
    <w:abstractNumId w:val="1"/>
  </w:num>
  <w:num w:numId="38">
    <w:abstractNumId w:val="32"/>
  </w:num>
  <w:num w:numId="39">
    <w:abstractNumId w:val="38"/>
  </w:num>
  <w:num w:numId="40">
    <w:abstractNumId w:val="0"/>
  </w:num>
  <w:num w:numId="41">
    <w:abstractNumId w:val="3"/>
  </w:num>
  <w:num w:numId="42">
    <w:abstractNumId w:val="11"/>
  </w:num>
  <w:num w:numId="43">
    <w:abstractNumId w:val="31"/>
  </w:num>
  <w:num w:numId="4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42"/>
    <w:rsid w:val="00000589"/>
    <w:rsid w:val="00001CB6"/>
    <w:rsid w:val="0000215A"/>
    <w:rsid w:val="00003099"/>
    <w:rsid w:val="00004FDC"/>
    <w:rsid w:val="0000503E"/>
    <w:rsid w:val="000066A3"/>
    <w:rsid w:val="00007FD5"/>
    <w:rsid w:val="00011F36"/>
    <w:rsid w:val="00014AFC"/>
    <w:rsid w:val="00016932"/>
    <w:rsid w:val="0001796F"/>
    <w:rsid w:val="0002378B"/>
    <w:rsid w:val="00032D74"/>
    <w:rsid w:val="000352C3"/>
    <w:rsid w:val="0003595B"/>
    <w:rsid w:val="0003674C"/>
    <w:rsid w:val="0003693B"/>
    <w:rsid w:val="000369DB"/>
    <w:rsid w:val="000447B4"/>
    <w:rsid w:val="00045283"/>
    <w:rsid w:val="0005159F"/>
    <w:rsid w:val="000529EC"/>
    <w:rsid w:val="00054D3D"/>
    <w:rsid w:val="00057E74"/>
    <w:rsid w:val="000607B0"/>
    <w:rsid w:val="000620E9"/>
    <w:rsid w:val="000632C5"/>
    <w:rsid w:val="000638EF"/>
    <w:rsid w:val="00065BE0"/>
    <w:rsid w:val="00065C1F"/>
    <w:rsid w:val="00066A63"/>
    <w:rsid w:val="00071CEA"/>
    <w:rsid w:val="00073B9A"/>
    <w:rsid w:val="000747B2"/>
    <w:rsid w:val="00075411"/>
    <w:rsid w:val="00075546"/>
    <w:rsid w:val="00075964"/>
    <w:rsid w:val="00075B6B"/>
    <w:rsid w:val="00076793"/>
    <w:rsid w:val="00082A2B"/>
    <w:rsid w:val="000857BA"/>
    <w:rsid w:val="0008594C"/>
    <w:rsid w:val="00085AB6"/>
    <w:rsid w:val="0008716D"/>
    <w:rsid w:val="00093463"/>
    <w:rsid w:val="0009390A"/>
    <w:rsid w:val="00094295"/>
    <w:rsid w:val="00094460"/>
    <w:rsid w:val="0009633F"/>
    <w:rsid w:val="00096BE9"/>
    <w:rsid w:val="000A03ED"/>
    <w:rsid w:val="000A0804"/>
    <w:rsid w:val="000A1B67"/>
    <w:rsid w:val="000A1CB4"/>
    <w:rsid w:val="000A71C2"/>
    <w:rsid w:val="000A727F"/>
    <w:rsid w:val="000A7DB6"/>
    <w:rsid w:val="000B10AD"/>
    <w:rsid w:val="000B382F"/>
    <w:rsid w:val="000B55B1"/>
    <w:rsid w:val="000B57D7"/>
    <w:rsid w:val="000C19ED"/>
    <w:rsid w:val="000D2114"/>
    <w:rsid w:val="000D4CC7"/>
    <w:rsid w:val="000D4D25"/>
    <w:rsid w:val="000D7101"/>
    <w:rsid w:val="000E0017"/>
    <w:rsid w:val="000E1B88"/>
    <w:rsid w:val="000E2407"/>
    <w:rsid w:val="000E30EC"/>
    <w:rsid w:val="000E3423"/>
    <w:rsid w:val="000E5299"/>
    <w:rsid w:val="000E566A"/>
    <w:rsid w:val="000E57BA"/>
    <w:rsid w:val="000E683E"/>
    <w:rsid w:val="000F14B0"/>
    <w:rsid w:val="000F4125"/>
    <w:rsid w:val="000F4C5E"/>
    <w:rsid w:val="000F5096"/>
    <w:rsid w:val="000F6879"/>
    <w:rsid w:val="00100E5F"/>
    <w:rsid w:val="00101868"/>
    <w:rsid w:val="001027D9"/>
    <w:rsid w:val="0010337B"/>
    <w:rsid w:val="0010725A"/>
    <w:rsid w:val="001108AC"/>
    <w:rsid w:val="00111050"/>
    <w:rsid w:val="001123A7"/>
    <w:rsid w:val="0011344C"/>
    <w:rsid w:val="001134BE"/>
    <w:rsid w:val="00114236"/>
    <w:rsid w:val="00116330"/>
    <w:rsid w:val="00116BD6"/>
    <w:rsid w:val="001203A4"/>
    <w:rsid w:val="00120933"/>
    <w:rsid w:val="001228BE"/>
    <w:rsid w:val="001230B2"/>
    <w:rsid w:val="001236BA"/>
    <w:rsid w:val="00124C6D"/>
    <w:rsid w:val="0012624F"/>
    <w:rsid w:val="001319EC"/>
    <w:rsid w:val="00132839"/>
    <w:rsid w:val="00132E06"/>
    <w:rsid w:val="00133187"/>
    <w:rsid w:val="00133205"/>
    <w:rsid w:val="00133B9A"/>
    <w:rsid w:val="00134116"/>
    <w:rsid w:val="0013484E"/>
    <w:rsid w:val="0013591B"/>
    <w:rsid w:val="00136BA9"/>
    <w:rsid w:val="00136F77"/>
    <w:rsid w:val="00140791"/>
    <w:rsid w:val="00143509"/>
    <w:rsid w:val="0014364F"/>
    <w:rsid w:val="00143739"/>
    <w:rsid w:val="0014431F"/>
    <w:rsid w:val="0014592B"/>
    <w:rsid w:val="00145E55"/>
    <w:rsid w:val="0014647B"/>
    <w:rsid w:val="00150D26"/>
    <w:rsid w:val="00151C1D"/>
    <w:rsid w:val="00153E6A"/>
    <w:rsid w:val="00155806"/>
    <w:rsid w:val="0015780F"/>
    <w:rsid w:val="00162671"/>
    <w:rsid w:val="00164E3A"/>
    <w:rsid w:val="00166B79"/>
    <w:rsid w:val="001754E3"/>
    <w:rsid w:val="0017573E"/>
    <w:rsid w:val="0018029F"/>
    <w:rsid w:val="00181171"/>
    <w:rsid w:val="001834A2"/>
    <w:rsid w:val="001838CF"/>
    <w:rsid w:val="00183CA7"/>
    <w:rsid w:val="0019291E"/>
    <w:rsid w:val="00192972"/>
    <w:rsid w:val="00194692"/>
    <w:rsid w:val="00195995"/>
    <w:rsid w:val="001A0E8A"/>
    <w:rsid w:val="001A6C83"/>
    <w:rsid w:val="001A78D3"/>
    <w:rsid w:val="001A7FDB"/>
    <w:rsid w:val="001B2CC3"/>
    <w:rsid w:val="001B4F1B"/>
    <w:rsid w:val="001B5A91"/>
    <w:rsid w:val="001B5EE0"/>
    <w:rsid w:val="001C57AD"/>
    <w:rsid w:val="001D1B98"/>
    <w:rsid w:val="001D36B6"/>
    <w:rsid w:val="001E0D57"/>
    <w:rsid w:val="001E16B1"/>
    <w:rsid w:val="001E1C0A"/>
    <w:rsid w:val="001E3C09"/>
    <w:rsid w:val="001E6E76"/>
    <w:rsid w:val="001F02C8"/>
    <w:rsid w:val="001F0577"/>
    <w:rsid w:val="001F0BD3"/>
    <w:rsid w:val="001F168A"/>
    <w:rsid w:val="001F44D1"/>
    <w:rsid w:val="001F7297"/>
    <w:rsid w:val="00201A19"/>
    <w:rsid w:val="0020295F"/>
    <w:rsid w:val="00202D72"/>
    <w:rsid w:val="002047FC"/>
    <w:rsid w:val="00207294"/>
    <w:rsid w:val="00212324"/>
    <w:rsid w:val="00213402"/>
    <w:rsid w:val="00216BCE"/>
    <w:rsid w:val="00220C36"/>
    <w:rsid w:val="002211D5"/>
    <w:rsid w:val="00223410"/>
    <w:rsid w:val="00231A0D"/>
    <w:rsid w:val="00233B50"/>
    <w:rsid w:val="00235250"/>
    <w:rsid w:val="002356C5"/>
    <w:rsid w:val="002400CC"/>
    <w:rsid w:val="00240523"/>
    <w:rsid w:val="00240813"/>
    <w:rsid w:val="002437ED"/>
    <w:rsid w:val="00243F40"/>
    <w:rsid w:val="0024625B"/>
    <w:rsid w:val="002512DD"/>
    <w:rsid w:val="002517F6"/>
    <w:rsid w:val="00251EEC"/>
    <w:rsid w:val="00254454"/>
    <w:rsid w:val="00254D5D"/>
    <w:rsid w:val="00254E6A"/>
    <w:rsid w:val="00256C21"/>
    <w:rsid w:val="00257092"/>
    <w:rsid w:val="00262D39"/>
    <w:rsid w:val="00263B94"/>
    <w:rsid w:val="00266336"/>
    <w:rsid w:val="00266F74"/>
    <w:rsid w:val="00267A3E"/>
    <w:rsid w:val="00267AD9"/>
    <w:rsid w:val="00267F1D"/>
    <w:rsid w:val="00273D98"/>
    <w:rsid w:val="00274CBC"/>
    <w:rsid w:val="00276395"/>
    <w:rsid w:val="002770A7"/>
    <w:rsid w:val="0028116B"/>
    <w:rsid w:val="002836D4"/>
    <w:rsid w:val="00283C45"/>
    <w:rsid w:val="0028742A"/>
    <w:rsid w:val="00290881"/>
    <w:rsid w:val="00292904"/>
    <w:rsid w:val="0029474B"/>
    <w:rsid w:val="00294A9B"/>
    <w:rsid w:val="00296AEB"/>
    <w:rsid w:val="002978D4"/>
    <w:rsid w:val="00297BA3"/>
    <w:rsid w:val="002A2CAF"/>
    <w:rsid w:val="002A4179"/>
    <w:rsid w:val="002A6EA0"/>
    <w:rsid w:val="002B1F5C"/>
    <w:rsid w:val="002B2B61"/>
    <w:rsid w:val="002B5A7C"/>
    <w:rsid w:val="002C1BF3"/>
    <w:rsid w:val="002C27E8"/>
    <w:rsid w:val="002C2966"/>
    <w:rsid w:val="002C507F"/>
    <w:rsid w:val="002C6384"/>
    <w:rsid w:val="002C6BE1"/>
    <w:rsid w:val="002C79AC"/>
    <w:rsid w:val="002D0816"/>
    <w:rsid w:val="002D0829"/>
    <w:rsid w:val="002D2897"/>
    <w:rsid w:val="002D5C0B"/>
    <w:rsid w:val="002E3092"/>
    <w:rsid w:val="002E3CE5"/>
    <w:rsid w:val="002E6534"/>
    <w:rsid w:val="002E72A6"/>
    <w:rsid w:val="002F340D"/>
    <w:rsid w:val="002F3B83"/>
    <w:rsid w:val="002F5667"/>
    <w:rsid w:val="00300BBB"/>
    <w:rsid w:val="0030537F"/>
    <w:rsid w:val="00307A4F"/>
    <w:rsid w:val="00307D70"/>
    <w:rsid w:val="0031116D"/>
    <w:rsid w:val="00311BB0"/>
    <w:rsid w:val="003146D2"/>
    <w:rsid w:val="003176A4"/>
    <w:rsid w:val="00317CEA"/>
    <w:rsid w:val="00322EFC"/>
    <w:rsid w:val="00323E4D"/>
    <w:rsid w:val="003242FE"/>
    <w:rsid w:val="00324B13"/>
    <w:rsid w:val="0032696D"/>
    <w:rsid w:val="00331708"/>
    <w:rsid w:val="00331F87"/>
    <w:rsid w:val="003413ED"/>
    <w:rsid w:val="00343DB3"/>
    <w:rsid w:val="00347D27"/>
    <w:rsid w:val="00350300"/>
    <w:rsid w:val="003510F6"/>
    <w:rsid w:val="00352FB0"/>
    <w:rsid w:val="00353DEB"/>
    <w:rsid w:val="0035412E"/>
    <w:rsid w:val="00356403"/>
    <w:rsid w:val="00367B48"/>
    <w:rsid w:val="00371EFF"/>
    <w:rsid w:val="00372F63"/>
    <w:rsid w:val="003756CA"/>
    <w:rsid w:val="003810FB"/>
    <w:rsid w:val="003835BE"/>
    <w:rsid w:val="0039271F"/>
    <w:rsid w:val="0039522D"/>
    <w:rsid w:val="00397404"/>
    <w:rsid w:val="003A24B5"/>
    <w:rsid w:val="003A3B9A"/>
    <w:rsid w:val="003A7A9A"/>
    <w:rsid w:val="003B17C8"/>
    <w:rsid w:val="003B1A16"/>
    <w:rsid w:val="003C28B4"/>
    <w:rsid w:val="003C322F"/>
    <w:rsid w:val="003C4209"/>
    <w:rsid w:val="003C4A21"/>
    <w:rsid w:val="003C5205"/>
    <w:rsid w:val="003C5E64"/>
    <w:rsid w:val="003C60B0"/>
    <w:rsid w:val="003D1511"/>
    <w:rsid w:val="003D1FF6"/>
    <w:rsid w:val="003D2BC0"/>
    <w:rsid w:val="003D5191"/>
    <w:rsid w:val="003D605A"/>
    <w:rsid w:val="003D6D79"/>
    <w:rsid w:val="003E4343"/>
    <w:rsid w:val="003E5275"/>
    <w:rsid w:val="003E58DD"/>
    <w:rsid w:val="003F0966"/>
    <w:rsid w:val="003F1227"/>
    <w:rsid w:val="003F18D7"/>
    <w:rsid w:val="003F67F0"/>
    <w:rsid w:val="003F7C16"/>
    <w:rsid w:val="004001A2"/>
    <w:rsid w:val="00401B04"/>
    <w:rsid w:val="004051B3"/>
    <w:rsid w:val="00405A88"/>
    <w:rsid w:val="004067E0"/>
    <w:rsid w:val="00406D62"/>
    <w:rsid w:val="0041323D"/>
    <w:rsid w:val="004162B6"/>
    <w:rsid w:val="00416AE2"/>
    <w:rsid w:val="00417F1B"/>
    <w:rsid w:val="00420FDD"/>
    <w:rsid w:val="0042468C"/>
    <w:rsid w:val="00427B91"/>
    <w:rsid w:val="00436401"/>
    <w:rsid w:val="00440328"/>
    <w:rsid w:val="0044090C"/>
    <w:rsid w:val="004433EB"/>
    <w:rsid w:val="00443549"/>
    <w:rsid w:val="00444828"/>
    <w:rsid w:val="00454D55"/>
    <w:rsid w:val="0045545C"/>
    <w:rsid w:val="004565D4"/>
    <w:rsid w:val="0047083A"/>
    <w:rsid w:val="0047268C"/>
    <w:rsid w:val="00473113"/>
    <w:rsid w:val="00475716"/>
    <w:rsid w:val="004768E0"/>
    <w:rsid w:val="00481095"/>
    <w:rsid w:val="00481BB0"/>
    <w:rsid w:val="00483C78"/>
    <w:rsid w:val="00483DCE"/>
    <w:rsid w:val="004846A9"/>
    <w:rsid w:val="00484D3C"/>
    <w:rsid w:val="00484F4F"/>
    <w:rsid w:val="00486A33"/>
    <w:rsid w:val="00492497"/>
    <w:rsid w:val="00492CF2"/>
    <w:rsid w:val="00495043"/>
    <w:rsid w:val="004A2AA5"/>
    <w:rsid w:val="004A5B66"/>
    <w:rsid w:val="004A73F2"/>
    <w:rsid w:val="004B03FC"/>
    <w:rsid w:val="004B0663"/>
    <w:rsid w:val="004B2EE2"/>
    <w:rsid w:val="004B3A5E"/>
    <w:rsid w:val="004B63C6"/>
    <w:rsid w:val="004B6BBC"/>
    <w:rsid w:val="004B6F1D"/>
    <w:rsid w:val="004C23BA"/>
    <w:rsid w:val="004C2B92"/>
    <w:rsid w:val="004C5E67"/>
    <w:rsid w:val="004C612F"/>
    <w:rsid w:val="004C66B9"/>
    <w:rsid w:val="004C7420"/>
    <w:rsid w:val="004D030A"/>
    <w:rsid w:val="004D412E"/>
    <w:rsid w:val="004D422E"/>
    <w:rsid w:val="004D4F5E"/>
    <w:rsid w:val="004D5301"/>
    <w:rsid w:val="004D7317"/>
    <w:rsid w:val="004E244A"/>
    <w:rsid w:val="004F0477"/>
    <w:rsid w:val="004F588F"/>
    <w:rsid w:val="004F5FBB"/>
    <w:rsid w:val="004F6F39"/>
    <w:rsid w:val="004F7B15"/>
    <w:rsid w:val="004F7B83"/>
    <w:rsid w:val="0050025D"/>
    <w:rsid w:val="005014FD"/>
    <w:rsid w:val="00504127"/>
    <w:rsid w:val="0050450F"/>
    <w:rsid w:val="005048FC"/>
    <w:rsid w:val="00504BCD"/>
    <w:rsid w:val="005051D4"/>
    <w:rsid w:val="00505908"/>
    <w:rsid w:val="00506CF8"/>
    <w:rsid w:val="00511E87"/>
    <w:rsid w:val="00516794"/>
    <w:rsid w:val="005213DA"/>
    <w:rsid w:val="0052359F"/>
    <w:rsid w:val="00523B8F"/>
    <w:rsid w:val="00524DD7"/>
    <w:rsid w:val="00527731"/>
    <w:rsid w:val="00527CA8"/>
    <w:rsid w:val="00531E86"/>
    <w:rsid w:val="00532ACC"/>
    <w:rsid w:val="00533B28"/>
    <w:rsid w:val="00533B31"/>
    <w:rsid w:val="0053459F"/>
    <w:rsid w:val="0053526B"/>
    <w:rsid w:val="00540F10"/>
    <w:rsid w:val="00540F43"/>
    <w:rsid w:val="0054148E"/>
    <w:rsid w:val="00542600"/>
    <w:rsid w:val="00543DED"/>
    <w:rsid w:val="00544042"/>
    <w:rsid w:val="00545A9E"/>
    <w:rsid w:val="00545B5C"/>
    <w:rsid w:val="00545CD4"/>
    <w:rsid w:val="005468ED"/>
    <w:rsid w:val="005500BA"/>
    <w:rsid w:val="00551580"/>
    <w:rsid w:val="00551850"/>
    <w:rsid w:val="005547E4"/>
    <w:rsid w:val="005573C6"/>
    <w:rsid w:val="00564C0B"/>
    <w:rsid w:val="00565971"/>
    <w:rsid w:val="00567FC7"/>
    <w:rsid w:val="005711D4"/>
    <w:rsid w:val="00572D65"/>
    <w:rsid w:val="00573A91"/>
    <w:rsid w:val="00574070"/>
    <w:rsid w:val="005741D9"/>
    <w:rsid w:val="005755E7"/>
    <w:rsid w:val="00577853"/>
    <w:rsid w:val="005800BB"/>
    <w:rsid w:val="0058027E"/>
    <w:rsid w:val="005826B1"/>
    <w:rsid w:val="005829D9"/>
    <w:rsid w:val="00582F6C"/>
    <w:rsid w:val="005839EF"/>
    <w:rsid w:val="00584736"/>
    <w:rsid w:val="005858A5"/>
    <w:rsid w:val="005867BE"/>
    <w:rsid w:val="00586F11"/>
    <w:rsid w:val="00590349"/>
    <w:rsid w:val="00597BF2"/>
    <w:rsid w:val="00597DF8"/>
    <w:rsid w:val="005A0CF3"/>
    <w:rsid w:val="005A0E76"/>
    <w:rsid w:val="005A2518"/>
    <w:rsid w:val="005B3D4A"/>
    <w:rsid w:val="005B3E39"/>
    <w:rsid w:val="005B45A5"/>
    <w:rsid w:val="005B63AF"/>
    <w:rsid w:val="005B6F21"/>
    <w:rsid w:val="005B7909"/>
    <w:rsid w:val="005C0AC1"/>
    <w:rsid w:val="005D131D"/>
    <w:rsid w:val="005D2885"/>
    <w:rsid w:val="005D3B29"/>
    <w:rsid w:val="005D48EE"/>
    <w:rsid w:val="005D58C9"/>
    <w:rsid w:val="005D6342"/>
    <w:rsid w:val="005E0275"/>
    <w:rsid w:val="005E111C"/>
    <w:rsid w:val="005E1A10"/>
    <w:rsid w:val="005E1F10"/>
    <w:rsid w:val="005E250A"/>
    <w:rsid w:val="005E64E4"/>
    <w:rsid w:val="005E6DEF"/>
    <w:rsid w:val="0060072F"/>
    <w:rsid w:val="00600ED7"/>
    <w:rsid w:val="00601204"/>
    <w:rsid w:val="006049FD"/>
    <w:rsid w:val="00604FBE"/>
    <w:rsid w:val="0061669D"/>
    <w:rsid w:val="00617EB0"/>
    <w:rsid w:val="00622109"/>
    <w:rsid w:val="006246A0"/>
    <w:rsid w:val="0062547A"/>
    <w:rsid w:val="006276FC"/>
    <w:rsid w:val="00632667"/>
    <w:rsid w:val="0063666A"/>
    <w:rsid w:val="00637269"/>
    <w:rsid w:val="00640579"/>
    <w:rsid w:val="006414D4"/>
    <w:rsid w:val="00645BA9"/>
    <w:rsid w:val="0064681D"/>
    <w:rsid w:val="006470C3"/>
    <w:rsid w:val="00654DEF"/>
    <w:rsid w:val="00654EDF"/>
    <w:rsid w:val="00655E93"/>
    <w:rsid w:val="00663A5F"/>
    <w:rsid w:val="00664609"/>
    <w:rsid w:val="00666B01"/>
    <w:rsid w:val="00670623"/>
    <w:rsid w:val="00671CCD"/>
    <w:rsid w:val="006732A2"/>
    <w:rsid w:val="00676000"/>
    <w:rsid w:val="006778D1"/>
    <w:rsid w:val="00677A30"/>
    <w:rsid w:val="00680EAF"/>
    <w:rsid w:val="00682778"/>
    <w:rsid w:val="00682E02"/>
    <w:rsid w:val="00684B35"/>
    <w:rsid w:val="00684E56"/>
    <w:rsid w:val="006901B6"/>
    <w:rsid w:val="00696AAD"/>
    <w:rsid w:val="006A017D"/>
    <w:rsid w:val="006A221D"/>
    <w:rsid w:val="006A33EF"/>
    <w:rsid w:val="006A4ADC"/>
    <w:rsid w:val="006A6F8A"/>
    <w:rsid w:val="006A729E"/>
    <w:rsid w:val="006A7DB8"/>
    <w:rsid w:val="006B013E"/>
    <w:rsid w:val="006B0A48"/>
    <w:rsid w:val="006B0DC7"/>
    <w:rsid w:val="006B12C3"/>
    <w:rsid w:val="006B144B"/>
    <w:rsid w:val="006B1E5E"/>
    <w:rsid w:val="006B1E7E"/>
    <w:rsid w:val="006B37FB"/>
    <w:rsid w:val="006B4A0B"/>
    <w:rsid w:val="006B52F1"/>
    <w:rsid w:val="006B6F85"/>
    <w:rsid w:val="006C0B92"/>
    <w:rsid w:val="006C1308"/>
    <w:rsid w:val="006C72A6"/>
    <w:rsid w:val="006D178E"/>
    <w:rsid w:val="006D3CB5"/>
    <w:rsid w:val="006D5A49"/>
    <w:rsid w:val="006D64B6"/>
    <w:rsid w:val="006D6FC6"/>
    <w:rsid w:val="006D73B7"/>
    <w:rsid w:val="006D7D21"/>
    <w:rsid w:val="006E2084"/>
    <w:rsid w:val="006E40D5"/>
    <w:rsid w:val="006E420F"/>
    <w:rsid w:val="006E5591"/>
    <w:rsid w:val="006E5CA7"/>
    <w:rsid w:val="006E7A6A"/>
    <w:rsid w:val="006F0582"/>
    <w:rsid w:val="006F0BB6"/>
    <w:rsid w:val="006F28D8"/>
    <w:rsid w:val="006F3C50"/>
    <w:rsid w:val="006F4BEA"/>
    <w:rsid w:val="006F6A15"/>
    <w:rsid w:val="006F70E6"/>
    <w:rsid w:val="006F71AC"/>
    <w:rsid w:val="006F7F90"/>
    <w:rsid w:val="00700FA9"/>
    <w:rsid w:val="0070344C"/>
    <w:rsid w:val="00704F56"/>
    <w:rsid w:val="00706417"/>
    <w:rsid w:val="00710D20"/>
    <w:rsid w:val="00711E1E"/>
    <w:rsid w:val="007134C4"/>
    <w:rsid w:val="00713F36"/>
    <w:rsid w:val="0071624A"/>
    <w:rsid w:val="007171F9"/>
    <w:rsid w:val="0071797F"/>
    <w:rsid w:val="00721060"/>
    <w:rsid w:val="00722762"/>
    <w:rsid w:val="007255E9"/>
    <w:rsid w:val="007270AC"/>
    <w:rsid w:val="00732081"/>
    <w:rsid w:val="007338AE"/>
    <w:rsid w:val="00735B27"/>
    <w:rsid w:val="0073674B"/>
    <w:rsid w:val="00744B61"/>
    <w:rsid w:val="00746427"/>
    <w:rsid w:val="00747DE9"/>
    <w:rsid w:val="00751BA2"/>
    <w:rsid w:val="00766CBD"/>
    <w:rsid w:val="00767AAD"/>
    <w:rsid w:val="00771B1A"/>
    <w:rsid w:val="007741E4"/>
    <w:rsid w:val="00776B2A"/>
    <w:rsid w:val="00781121"/>
    <w:rsid w:val="00782DE6"/>
    <w:rsid w:val="007842BE"/>
    <w:rsid w:val="007843AB"/>
    <w:rsid w:val="0078650A"/>
    <w:rsid w:val="00786C77"/>
    <w:rsid w:val="00786FFB"/>
    <w:rsid w:val="007872E5"/>
    <w:rsid w:val="00787DCE"/>
    <w:rsid w:val="00793915"/>
    <w:rsid w:val="0079459C"/>
    <w:rsid w:val="00795665"/>
    <w:rsid w:val="00796F7F"/>
    <w:rsid w:val="007A19DE"/>
    <w:rsid w:val="007A1A3A"/>
    <w:rsid w:val="007A3643"/>
    <w:rsid w:val="007A3CE7"/>
    <w:rsid w:val="007A7027"/>
    <w:rsid w:val="007B15A2"/>
    <w:rsid w:val="007B1D44"/>
    <w:rsid w:val="007B5F1B"/>
    <w:rsid w:val="007B678E"/>
    <w:rsid w:val="007C1872"/>
    <w:rsid w:val="007C2964"/>
    <w:rsid w:val="007C2A41"/>
    <w:rsid w:val="007C2C24"/>
    <w:rsid w:val="007C36FA"/>
    <w:rsid w:val="007C55C4"/>
    <w:rsid w:val="007C636B"/>
    <w:rsid w:val="007C76E7"/>
    <w:rsid w:val="007D125C"/>
    <w:rsid w:val="007D45BA"/>
    <w:rsid w:val="007D4F01"/>
    <w:rsid w:val="007D4FCF"/>
    <w:rsid w:val="007D6FCC"/>
    <w:rsid w:val="007D763A"/>
    <w:rsid w:val="007E08C2"/>
    <w:rsid w:val="007E2E61"/>
    <w:rsid w:val="007E6F34"/>
    <w:rsid w:val="007F0BB0"/>
    <w:rsid w:val="007F107C"/>
    <w:rsid w:val="007F37F1"/>
    <w:rsid w:val="007F3C7F"/>
    <w:rsid w:val="007F6FA8"/>
    <w:rsid w:val="007F70C0"/>
    <w:rsid w:val="00803D25"/>
    <w:rsid w:val="00804723"/>
    <w:rsid w:val="00822806"/>
    <w:rsid w:val="008238F9"/>
    <w:rsid w:val="00826C2B"/>
    <w:rsid w:val="0082700A"/>
    <w:rsid w:val="00827AB1"/>
    <w:rsid w:val="00827C8F"/>
    <w:rsid w:val="00830588"/>
    <w:rsid w:val="00833E70"/>
    <w:rsid w:val="008401A4"/>
    <w:rsid w:val="008419B7"/>
    <w:rsid w:val="008446A1"/>
    <w:rsid w:val="00844977"/>
    <w:rsid w:val="008449C0"/>
    <w:rsid w:val="008502A6"/>
    <w:rsid w:val="008532A7"/>
    <w:rsid w:val="008550B2"/>
    <w:rsid w:val="00856208"/>
    <w:rsid w:val="00856A88"/>
    <w:rsid w:val="00857EF6"/>
    <w:rsid w:val="00863190"/>
    <w:rsid w:val="0086376F"/>
    <w:rsid w:val="00867353"/>
    <w:rsid w:val="00874530"/>
    <w:rsid w:val="008760A8"/>
    <w:rsid w:val="008764C5"/>
    <w:rsid w:val="0088045B"/>
    <w:rsid w:val="00881785"/>
    <w:rsid w:val="00881851"/>
    <w:rsid w:val="00883AFF"/>
    <w:rsid w:val="00891EC4"/>
    <w:rsid w:val="00892652"/>
    <w:rsid w:val="00892C9F"/>
    <w:rsid w:val="008935FA"/>
    <w:rsid w:val="008A084E"/>
    <w:rsid w:val="008A1CBE"/>
    <w:rsid w:val="008A1D3F"/>
    <w:rsid w:val="008B04BF"/>
    <w:rsid w:val="008B04D0"/>
    <w:rsid w:val="008B2E56"/>
    <w:rsid w:val="008B4B54"/>
    <w:rsid w:val="008B4F55"/>
    <w:rsid w:val="008C030D"/>
    <w:rsid w:val="008C0EAD"/>
    <w:rsid w:val="008C28D9"/>
    <w:rsid w:val="008C4548"/>
    <w:rsid w:val="008C4AB4"/>
    <w:rsid w:val="008C7D24"/>
    <w:rsid w:val="008D034A"/>
    <w:rsid w:val="008D1733"/>
    <w:rsid w:val="008D4303"/>
    <w:rsid w:val="008D4690"/>
    <w:rsid w:val="008D6041"/>
    <w:rsid w:val="008D6E67"/>
    <w:rsid w:val="008D78BB"/>
    <w:rsid w:val="008E0E64"/>
    <w:rsid w:val="008E1EF9"/>
    <w:rsid w:val="008E2FC4"/>
    <w:rsid w:val="008F331B"/>
    <w:rsid w:val="008F44B2"/>
    <w:rsid w:val="008F71F9"/>
    <w:rsid w:val="008F79A1"/>
    <w:rsid w:val="009004BB"/>
    <w:rsid w:val="00901B9E"/>
    <w:rsid w:val="00901D4E"/>
    <w:rsid w:val="009041B8"/>
    <w:rsid w:val="00907608"/>
    <w:rsid w:val="00907770"/>
    <w:rsid w:val="00911727"/>
    <w:rsid w:val="00914BF6"/>
    <w:rsid w:val="009228DB"/>
    <w:rsid w:val="009252FF"/>
    <w:rsid w:val="00926667"/>
    <w:rsid w:val="00927557"/>
    <w:rsid w:val="00932954"/>
    <w:rsid w:val="00933D0A"/>
    <w:rsid w:val="009350E5"/>
    <w:rsid w:val="00942246"/>
    <w:rsid w:val="0094271D"/>
    <w:rsid w:val="00943D1C"/>
    <w:rsid w:val="00944F98"/>
    <w:rsid w:val="009468E1"/>
    <w:rsid w:val="009507E8"/>
    <w:rsid w:val="00954DBD"/>
    <w:rsid w:val="009558C4"/>
    <w:rsid w:val="00955D69"/>
    <w:rsid w:val="00960E71"/>
    <w:rsid w:val="00962408"/>
    <w:rsid w:val="00962530"/>
    <w:rsid w:val="00964E2F"/>
    <w:rsid w:val="00964F13"/>
    <w:rsid w:val="009651A7"/>
    <w:rsid w:val="0096525F"/>
    <w:rsid w:val="00970A79"/>
    <w:rsid w:val="00971D9F"/>
    <w:rsid w:val="00975C73"/>
    <w:rsid w:val="0097767A"/>
    <w:rsid w:val="00980E6D"/>
    <w:rsid w:val="009812D5"/>
    <w:rsid w:val="00983FC4"/>
    <w:rsid w:val="00985544"/>
    <w:rsid w:val="0099292E"/>
    <w:rsid w:val="00993181"/>
    <w:rsid w:val="009962FE"/>
    <w:rsid w:val="009A00AF"/>
    <w:rsid w:val="009B1288"/>
    <w:rsid w:val="009B164B"/>
    <w:rsid w:val="009B224D"/>
    <w:rsid w:val="009B2E63"/>
    <w:rsid w:val="009B4873"/>
    <w:rsid w:val="009C3E43"/>
    <w:rsid w:val="009C47E6"/>
    <w:rsid w:val="009D3206"/>
    <w:rsid w:val="009D4E02"/>
    <w:rsid w:val="009D5DEA"/>
    <w:rsid w:val="009E6340"/>
    <w:rsid w:val="009F06B2"/>
    <w:rsid w:val="009F1FB5"/>
    <w:rsid w:val="00A00FE4"/>
    <w:rsid w:val="00A053AE"/>
    <w:rsid w:val="00A06FA4"/>
    <w:rsid w:val="00A075D0"/>
    <w:rsid w:val="00A10E32"/>
    <w:rsid w:val="00A10EF0"/>
    <w:rsid w:val="00A124B6"/>
    <w:rsid w:val="00A13770"/>
    <w:rsid w:val="00A15061"/>
    <w:rsid w:val="00A15425"/>
    <w:rsid w:val="00A16290"/>
    <w:rsid w:val="00A2008E"/>
    <w:rsid w:val="00A22766"/>
    <w:rsid w:val="00A22B46"/>
    <w:rsid w:val="00A236BF"/>
    <w:rsid w:val="00A25B98"/>
    <w:rsid w:val="00A30FCD"/>
    <w:rsid w:val="00A311D6"/>
    <w:rsid w:val="00A31C63"/>
    <w:rsid w:val="00A31EDE"/>
    <w:rsid w:val="00A328EC"/>
    <w:rsid w:val="00A32D11"/>
    <w:rsid w:val="00A3721B"/>
    <w:rsid w:val="00A404D9"/>
    <w:rsid w:val="00A42F49"/>
    <w:rsid w:val="00A43A42"/>
    <w:rsid w:val="00A44136"/>
    <w:rsid w:val="00A453CB"/>
    <w:rsid w:val="00A51A49"/>
    <w:rsid w:val="00A52092"/>
    <w:rsid w:val="00A55255"/>
    <w:rsid w:val="00A605BF"/>
    <w:rsid w:val="00A63244"/>
    <w:rsid w:val="00A6620E"/>
    <w:rsid w:val="00A72C54"/>
    <w:rsid w:val="00A73F5D"/>
    <w:rsid w:val="00A7430C"/>
    <w:rsid w:val="00A77075"/>
    <w:rsid w:val="00A775B8"/>
    <w:rsid w:val="00A77BBB"/>
    <w:rsid w:val="00A77CD7"/>
    <w:rsid w:val="00A77D12"/>
    <w:rsid w:val="00A8067E"/>
    <w:rsid w:val="00A838F6"/>
    <w:rsid w:val="00A85334"/>
    <w:rsid w:val="00A92BD6"/>
    <w:rsid w:val="00AA0C77"/>
    <w:rsid w:val="00AA121F"/>
    <w:rsid w:val="00AA1E56"/>
    <w:rsid w:val="00AA2B75"/>
    <w:rsid w:val="00AA5E10"/>
    <w:rsid w:val="00AB1E53"/>
    <w:rsid w:val="00AB30F3"/>
    <w:rsid w:val="00AB3B07"/>
    <w:rsid w:val="00AB5A49"/>
    <w:rsid w:val="00AC7DCF"/>
    <w:rsid w:val="00AD4DB8"/>
    <w:rsid w:val="00AD551C"/>
    <w:rsid w:val="00AD71AC"/>
    <w:rsid w:val="00AE23CC"/>
    <w:rsid w:val="00AE71F7"/>
    <w:rsid w:val="00AF5014"/>
    <w:rsid w:val="00AF54A8"/>
    <w:rsid w:val="00AF5A1B"/>
    <w:rsid w:val="00AF7AEA"/>
    <w:rsid w:val="00AF7E37"/>
    <w:rsid w:val="00B00157"/>
    <w:rsid w:val="00B00B74"/>
    <w:rsid w:val="00B028D9"/>
    <w:rsid w:val="00B032C0"/>
    <w:rsid w:val="00B06CDD"/>
    <w:rsid w:val="00B0729C"/>
    <w:rsid w:val="00B07F73"/>
    <w:rsid w:val="00B132C6"/>
    <w:rsid w:val="00B152D3"/>
    <w:rsid w:val="00B15475"/>
    <w:rsid w:val="00B17965"/>
    <w:rsid w:val="00B27C6C"/>
    <w:rsid w:val="00B3323E"/>
    <w:rsid w:val="00B3516A"/>
    <w:rsid w:val="00B4583D"/>
    <w:rsid w:val="00B4696D"/>
    <w:rsid w:val="00B47EF2"/>
    <w:rsid w:val="00B50038"/>
    <w:rsid w:val="00B508FA"/>
    <w:rsid w:val="00B53198"/>
    <w:rsid w:val="00B540DC"/>
    <w:rsid w:val="00B549AE"/>
    <w:rsid w:val="00B5542F"/>
    <w:rsid w:val="00B556C4"/>
    <w:rsid w:val="00B575E2"/>
    <w:rsid w:val="00B578B6"/>
    <w:rsid w:val="00B60FFC"/>
    <w:rsid w:val="00B6134F"/>
    <w:rsid w:val="00B613BA"/>
    <w:rsid w:val="00B61574"/>
    <w:rsid w:val="00B62D32"/>
    <w:rsid w:val="00B6535B"/>
    <w:rsid w:val="00B6637C"/>
    <w:rsid w:val="00B664B1"/>
    <w:rsid w:val="00B82118"/>
    <w:rsid w:val="00B855E0"/>
    <w:rsid w:val="00B85716"/>
    <w:rsid w:val="00B85B24"/>
    <w:rsid w:val="00B90AAD"/>
    <w:rsid w:val="00B912E6"/>
    <w:rsid w:val="00B91956"/>
    <w:rsid w:val="00B93681"/>
    <w:rsid w:val="00B95FD0"/>
    <w:rsid w:val="00B9729B"/>
    <w:rsid w:val="00BA2A7E"/>
    <w:rsid w:val="00BA4CF4"/>
    <w:rsid w:val="00BA62A3"/>
    <w:rsid w:val="00BA6B7D"/>
    <w:rsid w:val="00BA793D"/>
    <w:rsid w:val="00BB4A91"/>
    <w:rsid w:val="00BC0227"/>
    <w:rsid w:val="00BC428E"/>
    <w:rsid w:val="00BC6590"/>
    <w:rsid w:val="00BD1B1B"/>
    <w:rsid w:val="00BD1B76"/>
    <w:rsid w:val="00BD204F"/>
    <w:rsid w:val="00BD304E"/>
    <w:rsid w:val="00BD3AE3"/>
    <w:rsid w:val="00BD6C55"/>
    <w:rsid w:val="00BD746C"/>
    <w:rsid w:val="00BE1D45"/>
    <w:rsid w:val="00BF2137"/>
    <w:rsid w:val="00BF2C53"/>
    <w:rsid w:val="00BF5197"/>
    <w:rsid w:val="00C014C4"/>
    <w:rsid w:val="00C043B2"/>
    <w:rsid w:val="00C1256F"/>
    <w:rsid w:val="00C13F79"/>
    <w:rsid w:val="00C23368"/>
    <w:rsid w:val="00C24AD3"/>
    <w:rsid w:val="00C26332"/>
    <w:rsid w:val="00C26551"/>
    <w:rsid w:val="00C27F69"/>
    <w:rsid w:val="00C31EF5"/>
    <w:rsid w:val="00C32523"/>
    <w:rsid w:val="00C36935"/>
    <w:rsid w:val="00C36C85"/>
    <w:rsid w:val="00C405A4"/>
    <w:rsid w:val="00C40980"/>
    <w:rsid w:val="00C429BD"/>
    <w:rsid w:val="00C42F57"/>
    <w:rsid w:val="00C4499B"/>
    <w:rsid w:val="00C45B45"/>
    <w:rsid w:val="00C527F1"/>
    <w:rsid w:val="00C52CDA"/>
    <w:rsid w:val="00C53C87"/>
    <w:rsid w:val="00C54051"/>
    <w:rsid w:val="00C54230"/>
    <w:rsid w:val="00C626C9"/>
    <w:rsid w:val="00C62C50"/>
    <w:rsid w:val="00C64289"/>
    <w:rsid w:val="00C653A4"/>
    <w:rsid w:val="00C6694B"/>
    <w:rsid w:val="00C721E2"/>
    <w:rsid w:val="00C76B46"/>
    <w:rsid w:val="00C770E1"/>
    <w:rsid w:val="00C81CA3"/>
    <w:rsid w:val="00C8229A"/>
    <w:rsid w:val="00C85B41"/>
    <w:rsid w:val="00C87014"/>
    <w:rsid w:val="00C8706D"/>
    <w:rsid w:val="00C9339C"/>
    <w:rsid w:val="00C968C5"/>
    <w:rsid w:val="00C971DE"/>
    <w:rsid w:val="00CA000F"/>
    <w:rsid w:val="00CA1159"/>
    <w:rsid w:val="00CA2121"/>
    <w:rsid w:val="00CA326E"/>
    <w:rsid w:val="00CA6F3B"/>
    <w:rsid w:val="00CB016C"/>
    <w:rsid w:val="00CB2819"/>
    <w:rsid w:val="00CB50D8"/>
    <w:rsid w:val="00CB612A"/>
    <w:rsid w:val="00CB79A3"/>
    <w:rsid w:val="00CC26EA"/>
    <w:rsid w:val="00CC5E85"/>
    <w:rsid w:val="00CC754E"/>
    <w:rsid w:val="00CC7C2D"/>
    <w:rsid w:val="00CD169B"/>
    <w:rsid w:val="00CD1ED6"/>
    <w:rsid w:val="00CD421E"/>
    <w:rsid w:val="00CD4CD3"/>
    <w:rsid w:val="00CD4DDD"/>
    <w:rsid w:val="00CE0ABD"/>
    <w:rsid w:val="00CE4846"/>
    <w:rsid w:val="00CE6337"/>
    <w:rsid w:val="00CE703D"/>
    <w:rsid w:val="00CF0381"/>
    <w:rsid w:val="00CF1103"/>
    <w:rsid w:val="00CF3052"/>
    <w:rsid w:val="00CF5651"/>
    <w:rsid w:val="00D01044"/>
    <w:rsid w:val="00D01837"/>
    <w:rsid w:val="00D02D9A"/>
    <w:rsid w:val="00D03497"/>
    <w:rsid w:val="00D0517F"/>
    <w:rsid w:val="00D066E2"/>
    <w:rsid w:val="00D06A62"/>
    <w:rsid w:val="00D06CC7"/>
    <w:rsid w:val="00D146BA"/>
    <w:rsid w:val="00D15E85"/>
    <w:rsid w:val="00D1738B"/>
    <w:rsid w:val="00D20B5B"/>
    <w:rsid w:val="00D21075"/>
    <w:rsid w:val="00D211F6"/>
    <w:rsid w:val="00D35814"/>
    <w:rsid w:val="00D37B03"/>
    <w:rsid w:val="00D402C4"/>
    <w:rsid w:val="00D46951"/>
    <w:rsid w:val="00D5112F"/>
    <w:rsid w:val="00D576F9"/>
    <w:rsid w:val="00D61177"/>
    <w:rsid w:val="00D617E7"/>
    <w:rsid w:val="00D625F9"/>
    <w:rsid w:val="00D663F7"/>
    <w:rsid w:val="00D665E1"/>
    <w:rsid w:val="00D6759B"/>
    <w:rsid w:val="00D71EBA"/>
    <w:rsid w:val="00D72063"/>
    <w:rsid w:val="00D7331C"/>
    <w:rsid w:val="00D7619F"/>
    <w:rsid w:val="00D7654A"/>
    <w:rsid w:val="00D80F20"/>
    <w:rsid w:val="00D85CAE"/>
    <w:rsid w:val="00D912A0"/>
    <w:rsid w:val="00D914E1"/>
    <w:rsid w:val="00D915C1"/>
    <w:rsid w:val="00D9248C"/>
    <w:rsid w:val="00D93B55"/>
    <w:rsid w:val="00D93F1F"/>
    <w:rsid w:val="00DA344D"/>
    <w:rsid w:val="00DA5B1B"/>
    <w:rsid w:val="00DA5CF8"/>
    <w:rsid w:val="00DA63D7"/>
    <w:rsid w:val="00DA676D"/>
    <w:rsid w:val="00DB448A"/>
    <w:rsid w:val="00DB4E11"/>
    <w:rsid w:val="00DB5F77"/>
    <w:rsid w:val="00DB63B9"/>
    <w:rsid w:val="00DB6A56"/>
    <w:rsid w:val="00DC06CB"/>
    <w:rsid w:val="00DC11C7"/>
    <w:rsid w:val="00DC2B4A"/>
    <w:rsid w:val="00DC437A"/>
    <w:rsid w:val="00DC6608"/>
    <w:rsid w:val="00DC7D53"/>
    <w:rsid w:val="00DD14F8"/>
    <w:rsid w:val="00DD513D"/>
    <w:rsid w:val="00DD6BA0"/>
    <w:rsid w:val="00DE32EF"/>
    <w:rsid w:val="00DF4EFB"/>
    <w:rsid w:val="00DF7EB2"/>
    <w:rsid w:val="00E04BB9"/>
    <w:rsid w:val="00E0572D"/>
    <w:rsid w:val="00E13CF6"/>
    <w:rsid w:val="00E14AD6"/>
    <w:rsid w:val="00E16F6C"/>
    <w:rsid w:val="00E21310"/>
    <w:rsid w:val="00E25F0F"/>
    <w:rsid w:val="00E32EEC"/>
    <w:rsid w:val="00E3376B"/>
    <w:rsid w:val="00E41845"/>
    <w:rsid w:val="00E41F26"/>
    <w:rsid w:val="00E443D0"/>
    <w:rsid w:val="00E46189"/>
    <w:rsid w:val="00E4789A"/>
    <w:rsid w:val="00E47BA8"/>
    <w:rsid w:val="00E50683"/>
    <w:rsid w:val="00E50DF5"/>
    <w:rsid w:val="00E51B9A"/>
    <w:rsid w:val="00E561BD"/>
    <w:rsid w:val="00E57D15"/>
    <w:rsid w:val="00E6286C"/>
    <w:rsid w:val="00E63269"/>
    <w:rsid w:val="00E6413E"/>
    <w:rsid w:val="00E64164"/>
    <w:rsid w:val="00E6594E"/>
    <w:rsid w:val="00E727EE"/>
    <w:rsid w:val="00E72865"/>
    <w:rsid w:val="00E739ED"/>
    <w:rsid w:val="00E81D52"/>
    <w:rsid w:val="00E820E7"/>
    <w:rsid w:val="00E84A62"/>
    <w:rsid w:val="00E85CA5"/>
    <w:rsid w:val="00E85F77"/>
    <w:rsid w:val="00E86A68"/>
    <w:rsid w:val="00E86C27"/>
    <w:rsid w:val="00E94BF7"/>
    <w:rsid w:val="00EA0128"/>
    <w:rsid w:val="00EA13EE"/>
    <w:rsid w:val="00EA41AA"/>
    <w:rsid w:val="00EA55AB"/>
    <w:rsid w:val="00EA60F1"/>
    <w:rsid w:val="00EA687B"/>
    <w:rsid w:val="00EB2906"/>
    <w:rsid w:val="00EB4CC2"/>
    <w:rsid w:val="00EC0DBC"/>
    <w:rsid w:val="00EC224A"/>
    <w:rsid w:val="00EC342D"/>
    <w:rsid w:val="00EC5A3B"/>
    <w:rsid w:val="00ED08F0"/>
    <w:rsid w:val="00ED226B"/>
    <w:rsid w:val="00ED310F"/>
    <w:rsid w:val="00EE12EE"/>
    <w:rsid w:val="00EE2085"/>
    <w:rsid w:val="00EE2658"/>
    <w:rsid w:val="00EE3E7C"/>
    <w:rsid w:val="00EF12E3"/>
    <w:rsid w:val="00EF2037"/>
    <w:rsid w:val="00EF28B5"/>
    <w:rsid w:val="00EF6D45"/>
    <w:rsid w:val="00F03DAC"/>
    <w:rsid w:val="00F1314D"/>
    <w:rsid w:val="00F133F8"/>
    <w:rsid w:val="00F20541"/>
    <w:rsid w:val="00F279FE"/>
    <w:rsid w:val="00F3520B"/>
    <w:rsid w:val="00F410E5"/>
    <w:rsid w:val="00F4267A"/>
    <w:rsid w:val="00F43A60"/>
    <w:rsid w:val="00F44B5C"/>
    <w:rsid w:val="00F456A7"/>
    <w:rsid w:val="00F45DEA"/>
    <w:rsid w:val="00F47D33"/>
    <w:rsid w:val="00F5052D"/>
    <w:rsid w:val="00F50E32"/>
    <w:rsid w:val="00F52387"/>
    <w:rsid w:val="00F528E6"/>
    <w:rsid w:val="00F55740"/>
    <w:rsid w:val="00F55DAA"/>
    <w:rsid w:val="00F600E9"/>
    <w:rsid w:val="00F61787"/>
    <w:rsid w:val="00F625BF"/>
    <w:rsid w:val="00F6393D"/>
    <w:rsid w:val="00F63A8E"/>
    <w:rsid w:val="00F65874"/>
    <w:rsid w:val="00F71AF1"/>
    <w:rsid w:val="00F87134"/>
    <w:rsid w:val="00F91324"/>
    <w:rsid w:val="00F92D19"/>
    <w:rsid w:val="00F94F7A"/>
    <w:rsid w:val="00F96E51"/>
    <w:rsid w:val="00FA4852"/>
    <w:rsid w:val="00FB076D"/>
    <w:rsid w:val="00FB11B0"/>
    <w:rsid w:val="00FB17A6"/>
    <w:rsid w:val="00FB1F02"/>
    <w:rsid w:val="00FB347D"/>
    <w:rsid w:val="00FB729A"/>
    <w:rsid w:val="00FB78E4"/>
    <w:rsid w:val="00FC0146"/>
    <w:rsid w:val="00FC11A7"/>
    <w:rsid w:val="00FC2DEE"/>
    <w:rsid w:val="00FC2FB4"/>
    <w:rsid w:val="00FC6E3E"/>
    <w:rsid w:val="00FD19BA"/>
    <w:rsid w:val="00FD2F70"/>
    <w:rsid w:val="00FE3A2B"/>
    <w:rsid w:val="00FE51D4"/>
    <w:rsid w:val="00FE521C"/>
    <w:rsid w:val="00FE5F15"/>
    <w:rsid w:val="00FE6CE6"/>
    <w:rsid w:val="00FF0BE4"/>
    <w:rsid w:val="00FF1121"/>
    <w:rsid w:val="00FF261E"/>
    <w:rsid w:val="00FF4284"/>
    <w:rsid w:val="00FF4A94"/>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7"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A42"/>
    <w:rPr>
      <w:sz w:val="24"/>
      <w:szCs w:val="24"/>
      <w:lang w:eastAsia="zh-CN"/>
    </w:rPr>
  </w:style>
  <w:style w:type="paragraph" w:styleId="1">
    <w:name w:val="heading 1"/>
    <w:basedOn w:val="a"/>
    <w:link w:val="10"/>
    <w:qFormat/>
    <w:rsid w:val="00803D25"/>
    <w:pPr>
      <w:spacing w:before="100" w:beforeAutospacing="1" w:after="100" w:afterAutospacing="1"/>
      <w:outlineLvl w:val="0"/>
    </w:pPr>
    <w:rPr>
      <w:b/>
      <w:bCs/>
      <w:kern w:val="36"/>
      <w:sz w:val="48"/>
      <w:szCs w:val="48"/>
    </w:rPr>
  </w:style>
  <w:style w:type="paragraph" w:styleId="2">
    <w:name w:val="heading 2"/>
    <w:basedOn w:val="a"/>
    <w:next w:val="a"/>
    <w:link w:val="20"/>
    <w:qFormat/>
    <w:rsid w:val="0000215A"/>
    <w:pPr>
      <w:keepNext/>
      <w:jc w:val="center"/>
      <w:outlineLvl w:val="1"/>
    </w:pPr>
    <w:rPr>
      <w:rFonts w:eastAsia="Times New Roman"/>
      <w:b/>
      <w:bCs/>
      <w:lang w:val="uk-UA" w:eastAsia="ru-RU"/>
    </w:rPr>
  </w:style>
  <w:style w:type="paragraph" w:styleId="3">
    <w:name w:val="heading 3"/>
    <w:basedOn w:val="a"/>
    <w:next w:val="a"/>
    <w:link w:val="30"/>
    <w:qFormat/>
    <w:rsid w:val="0000215A"/>
    <w:pPr>
      <w:keepNext/>
      <w:ind w:left="708" w:firstLine="708"/>
      <w:jc w:val="both"/>
      <w:outlineLvl w:val="2"/>
    </w:pPr>
    <w:rPr>
      <w:rFonts w:eastAsia="Times New Roman"/>
      <w:b/>
      <w:bCs/>
      <w:lang w:val="uk-UA" w:eastAsia="ru-RU"/>
    </w:rPr>
  </w:style>
  <w:style w:type="paragraph" w:styleId="4">
    <w:name w:val="heading 4"/>
    <w:basedOn w:val="a"/>
    <w:next w:val="a"/>
    <w:link w:val="40"/>
    <w:qFormat/>
    <w:rsid w:val="0000215A"/>
    <w:pPr>
      <w:keepNext/>
      <w:jc w:val="right"/>
      <w:outlineLvl w:val="3"/>
    </w:pPr>
    <w:rPr>
      <w:rFonts w:eastAsia="Times New Roman"/>
      <w:b/>
      <w:bCs/>
      <w:lang w:val="uk-UA" w:eastAsia="x-none"/>
    </w:rPr>
  </w:style>
  <w:style w:type="paragraph" w:styleId="5">
    <w:name w:val="heading 5"/>
    <w:basedOn w:val="a"/>
    <w:next w:val="a"/>
    <w:link w:val="50"/>
    <w:qFormat/>
    <w:rsid w:val="0000215A"/>
    <w:pPr>
      <w:keepNext/>
      <w:outlineLvl w:val="4"/>
    </w:pPr>
    <w:rPr>
      <w:rFonts w:eastAsia="Times New Roman"/>
      <w:b/>
      <w:bCs/>
      <w:i/>
      <w:iCs/>
      <w:lang w:val="uk-UA" w:eastAsia="x-none"/>
    </w:rPr>
  </w:style>
  <w:style w:type="paragraph" w:styleId="6">
    <w:name w:val="heading 6"/>
    <w:basedOn w:val="a"/>
    <w:next w:val="a"/>
    <w:link w:val="60"/>
    <w:qFormat/>
    <w:rsid w:val="0000215A"/>
    <w:pPr>
      <w:keepNext/>
      <w:ind w:firstLine="720"/>
      <w:jc w:val="center"/>
      <w:outlineLvl w:val="5"/>
    </w:pPr>
    <w:rPr>
      <w:rFonts w:eastAsia="Times New Roman"/>
      <w:b/>
      <w:bCs/>
      <w:color w:val="0000FF"/>
      <w:sz w:val="28"/>
      <w:szCs w:val="22"/>
      <w:lang w:val="uk-UA" w:eastAsia="x-none"/>
    </w:rPr>
  </w:style>
  <w:style w:type="paragraph" w:styleId="7">
    <w:name w:val="heading 7"/>
    <w:basedOn w:val="a"/>
    <w:next w:val="a"/>
    <w:link w:val="70"/>
    <w:qFormat/>
    <w:rsid w:val="0000215A"/>
    <w:pPr>
      <w:keepNext/>
      <w:ind w:left="-540" w:right="-289"/>
      <w:outlineLvl w:val="6"/>
    </w:pPr>
    <w:rPr>
      <w:rFonts w:eastAsia="Times New Roman"/>
      <w:b/>
      <w:lang w:val="uk-UA" w:eastAsia="x-none"/>
    </w:rPr>
  </w:style>
  <w:style w:type="paragraph" w:styleId="8">
    <w:name w:val="heading 8"/>
    <w:basedOn w:val="a"/>
    <w:next w:val="a"/>
    <w:link w:val="80"/>
    <w:qFormat/>
    <w:rsid w:val="0000215A"/>
    <w:pPr>
      <w:keepNext/>
      <w:spacing w:line="360" w:lineRule="auto"/>
      <w:ind w:left="-540"/>
      <w:outlineLvl w:val="7"/>
    </w:pPr>
    <w:rPr>
      <w:rFonts w:eastAsia="Times New Roman"/>
      <w:b/>
      <w:lang w:val="uk-UA" w:eastAsia="x-none"/>
    </w:rPr>
  </w:style>
  <w:style w:type="paragraph" w:styleId="9">
    <w:name w:val="heading 9"/>
    <w:basedOn w:val="a"/>
    <w:next w:val="a"/>
    <w:link w:val="90"/>
    <w:qFormat/>
    <w:rsid w:val="0000215A"/>
    <w:pPr>
      <w:keepNext/>
      <w:ind w:left="-540"/>
      <w:outlineLvl w:val="8"/>
    </w:pPr>
    <w:rPr>
      <w:rFonts w:eastAsia="Times New Roman"/>
      <w:b/>
      <w:i/>
      <w:iCs/>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3B94"/>
    <w:rPr>
      <w:rFonts w:ascii="Calibri" w:eastAsia="Calibri" w:hAnsi="Calibri"/>
      <w:sz w:val="22"/>
      <w:szCs w:val="22"/>
      <w:lang w:eastAsia="en-US"/>
    </w:rPr>
  </w:style>
  <w:style w:type="character" w:customStyle="1" w:styleId="a5">
    <w:name w:val="Основной текст Знак"/>
    <w:link w:val="a6"/>
    <w:locked/>
    <w:rsid w:val="002047FC"/>
    <w:rPr>
      <w:rFonts w:ascii="Calibri" w:eastAsia="Calibri" w:hAnsi="Calibri"/>
      <w:sz w:val="29"/>
      <w:lang w:val="x-none" w:eastAsia="x-none" w:bidi="ar-SA"/>
    </w:rPr>
  </w:style>
  <w:style w:type="paragraph" w:styleId="a6">
    <w:name w:val="Body Text"/>
    <w:basedOn w:val="a"/>
    <w:link w:val="a5"/>
    <w:rsid w:val="002047FC"/>
    <w:pPr>
      <w:shd w:val="clear" w:color="auto" w:fill="FFFFFF"/>
      <w:spacing w:after="300" w:line="322" w:lineRule="exact"/>
      <w:ind w:hanging="740"/>
      <w:jc w:val="center"/>
    </w:pPr>
    <w:rPr>
      <w:rFonts w:ascii="Calibri" w:eastAsia="Calibri" w:hAnsi="Calibri"/>
      <w:sz w:val="29"/>
      <w:szCs w:val="20"/>
      <w:lang w:val="x-none" w:eastAsia="x-none"/>
    </w:rPr>
  </w:style>
  <w:style w:type="paragraph" w:styleId="31">
    <w:name w:val="Body Text Indent 3"/>
    <w:basedOn w:val="a"/>
    <w:link w:val="33"/>
    <w:rsid w:val="00881851"/>
    <w:pPr>
      <w:spacing w:after="120"/>
      <w:ind w:left="283"/>
    </w:pPr>
    <w:rPr>
      <w:sz w:val="16"/>
      <w:szCs w:val="16"/>
    </w:rPr>
  </w:style>
  <w:style w:type="paragraph" w:styleId="a7">
    <w:name w:val="List Paragraph"/>
    <w:basedOn w:val="a"/>
    <w:link w:val="a8"/>
    <w:uiPriority w:val="34"/>
    <w:qFormat/>
    <w:rsid w:val="008C030D"/>
    <w:pPr>
      <w:spacing w:after="200" w:line="276" w:lineRule="auto"/>
      <w:ind w:left="720"/>
      <w:contextualSpacing/>
    </w:pPr>
    <w:rPr>
      <w:rFonts w:ascii="Calibri" w:eastAsia="Calibri" w:hAnsi="Calibri"/>
      <w:sz w:val="22"/>
      <w:szCs w:val="22"/>
      <w:lang w:eastAsia="en-US"/>
    </w:rPr>
  </w:style>
  <w:style w:type="paragraph" w:styleId="a9">
    <w:name w:val="Normal (Web)"/>
    <w:basedOn w:val="a"/>
    <w:rsid w:val="00183CA7"/>
    <w:pPr>
      <w:spacing w:before="100" w:beforeAutospacing="1" w:after="100" w:afterAutospacing="1"/>
    </w:pPr>
  </w:style>
  <w:style w:type="table" w:styleId="aa">
    <w:name w:val="Table Grid"/>
    <w:basedOn w:val="a1"/>
    <w:uiPriority w:val="59"/>
    <w:rsid w:val="0023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7D4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nhideWhenUsed/>
    <w:rsid w:val="00082A2B"/>
    <w:rPr>
      <w:color w:val="0000FF"/>
      <w:u w:val="single"/>
    </w:rPr>
  </w:style>
  <w:style w:type="paragraph" w:customStyle="1" w:styleId="Default">
    <w:name w:val="Default"/>
    <w:rsid w:val="00DC06CB"/>
    <w:pPr>
      <w:autoSpaceDE w:val="0"/>
      <w:autoSpaceDN w:val="0"/>
      <w:adjustRightInd w:val="0"/>
    </w:pPr>
    <w:rPr>
      <w:color w:val="000000"/>
      <w:sz w:val="24"/>
      <w:szCs w:val="24"/>
    </w:rPr>
  </w:style>
  <w:style w:type="paragraph" w:customStyle="1" w:styleId="12">
    <w:name w:val="Обычный + 12"/>
    <w:basedOn w:val="a"/>
    <w:rsid w:val="000A1B67"/>
    <w:pPr>
      <w:jc w:val="center"/>
    </w:pPr>
    <w:rPr>
      <w:rFonts w:eastAsia="Times New Roman"/>
      <w:bCs/>
      <w:sz w:val="28"/>
      <w:szCs w:val="28"/>
      <w:lang w:val="uk-UA" w:eastAsia="ru-RU"/>
    </w:rPr>
  </w:style>
  <w:style w:type="paragraph" w:customStyle="1" w:styleId="120">
    <w:name w:val="Обычный+12"/>
    <w:basedOn w:val="a"/>
    <w:rsid w:val="000A1B67"/>
    <w:rPr>
      <w:rFonts w:eastAsia="Times New Roman"/>
      <w:lang w:val="uk-UA" w:eastAsia="ru-RU"/>
    </w:rPr>
  </w:style>
  <w:style w:type="paragraph" w:styleId="ac">
    <w:name w:val="header"/>
    <w:basedOn w:val="a"/>
    <w:link w:val="ad"/>
    <w:unhideWhenUsed/>
    <w:rsid w:val="00A7430C"/>
    <w:pPr>
      <w:tabs>
        <w:tab w:val="center" w:pos="4677"/>
        <w:tab w:val="right" w:pos="9355"/>
      </w:tabs>
    </w:pPr>
  </w:style>
  <w:style w:type="character" w:customStyle="1" w:styleId="ad">
    <w:name w:val="Верхний колонтитул Знак"/>
    <w:link w:val="ac"/>
    <w:rsid w:val="00A7430C"/>
    <w:rPr>
      <w:sz w:val="24"/>
      <w:szCs w:val="24"/>
      <w:lang w:eastAsia="zh-CN"/>
    </w:rPr>
  </w:style>
  <w:style w:type="paragraph" w:styleId="ae">
    <w:name w:val="footer"/>
    <w:basedOn w:val="a"/>
    <w:link w:val="af"/>
    <w:uiPriority w:val="99"/>
    <w:unhideWhenUsed/>
    <w:rsid w:val="00A7430C"/>
    <w:pPr>
      <w:tabs>
        <w:tab w:val="center" w:pos="4677"/>
        <w:tab w:val="right" w:pos="9355"/>
      </w:tabs>
    </w:pPr>
  </w:style>
  <w:style w:type="character" w:customStyle="1" w:styleId="af">
    <w:name w:val="Нижний колонтитул Знак"/>
    <w:link w:val="ae"/>
    <w:uiPriority w:val="99"/>
    <w:rsid w:val="00A7430C"/>
    <w:rPr>
      <w:sz w:val="24"/>
      <w:szCs w:val="24"/>
      <w:lang w:eastAsia="zh-CN"/>
    </w:rPr>
  </w:style>
  <w:style w:type="paragraph" w:styleId="af0">
    <w:name w:val="Balloon Text"/>
    <w:basedOn w:val="a"/>
    <w:link w:val="af1"/>
    <w:unhideWhenUsed/>
    <w:rsid w:val="00FE51D4"/>
    <w:rPr>
      <w:rFonts w:ascii="Tahoma" w:hAnsi="Tahoma" w:cs="Tahoma"/>
      <w:sz w:val="16"/>
      <w:szCs w:val="16"/>
    </w:rPr>
  </w:style>
  <w:style w:type="character" w:customStyle="1" w:styleId="af1">
    <w:name w:val="Текст выноски Знак"/>
    <w:link w:val="af0"/>
    <w:rsid w:val="00FE51D4"/>
    <w:rPr>
      <w:rFonts w:ascii="Tahoma" w:hAnsi="Tahoma" w:cs="Tahoma"/>
      <w:sz w:val="16"/>
      <w:szCs w:val="16"/>
      <w:lang w:eastAsia="zh-CN"/>
    </w:rPr>
  </w:style>
  <w:style w:type="paragraph" w:styleId="21">
    <w:name w:val="Body Text Indent 2"/>
    <w:basedOn w:val="a"/>
    <w:link w:val="23"/>
    <w:unhideWhenUsed/>
    <w:rsid w:val="00C527F1"/>
    <w:pPr>
      <w:spacing w:after="120" w:line="480" w:lineRule="auto"/>
      <w:ind w:left="283"/>
    </w:pPr>
  </w:style>
  <w:style w:type="character" w:customStyle="1" w:styleId="23">
    <w:name w:val="Основной текст с отступом 2 Знак"/>
    <w:basedOn w:val="a0"/>
    <w:link w:val="21"/>
    <w:rsid w:val="00C527F1"/>
    <w:rPr>
      <w:sz w:val="24"/>
      <w:szCs w:val="24"/>
      <w:lang w:eastAsia="zh-CN"/>
    </w:rPr>
  </w:style>
  <w:style w:type="paragraph" w:customStyle="1" w:styleId="rvps2">
    <w:name w:val="rvps2"/>
    <w:basedOn w:val="a"/>
    <w:rsid w:val="0094271D"/>
    <w:pPr>
      <w:spacing w:before="100" w:beforeAutospacing="1" w:after="100" w:afterAutospacing="1"/>
    </w:pPr>
    <w:rPr>
      <w:rFonts w:eastAsia="Times New Roman"/>
      <w:lang w:eastAsia="ru-RU"/>
    </w:rPr>
  </w:style>
  <w:style w:type="character" w:customStyle="1" w:styleId="20">
    <w:name w:val="Заголовок 2 Знак"/>
    <w:basedOn w:val="a0"/>
    <w:link w:val="2"/>
    <w:rsid w:val="0000215A"/>
    <w:rPr>
      <w:rFonts w:eastAsia="Times New Roman"/>
      <w:b/>
      <w:bCs/>
      <w:sz w:val="24"/>
      <w:szCs w:val="24"/>
      <w:lang w:val="uk-UA"/>
    </w:rPr>
  </w:style>
  <w:style w:type="character" w:customStyle="1" w:styleId="30">
    <w:name w:val="Заголовок 3 Знак"/>
    <w:basedOn w:val="a0"/>
    <w:link w:val="3"/>
    <w:rsid w:val="0000215A"/>
    <w:rPr>
      <w:rFonts w:eastAsia="Times New Roman"/>
      <w:b/>
      <w:bCs/>
      <w:sz w:val="24"/>
      <w:szCs w:val="24"/>
      <w:lang w:val="uk-UA"/>
    </w:rPr>
  </w:style>
  <w:style w:type="character" w:customStyle="1" w:styleId="40">
    <w:name w:val="Заголовок 4 Знак"/>
    <w:basedOn w:val="a0"/>
    <w:link w:val="4"/>
    <w:rsid w:val="0000215A"/>
    <w:rPr>
      <w:rFonts w:eastAsia="Times New Roman"/>
      <w:b/>
      <w:bCs/>
      <w:sz w:val="24"/>
      <w:szCs w:val="24"/>
      <w:lang w:val="uk-UA" w:eastAsia="x-none"/>
    </w:rPr>
  </w:style>
  <w:style w:type="character" w:customStyle="1" w:styleId="50">
    <w:name w:val="Заголовок 5 Знак"/>
    <w:basedOn w:val="a0"/>
    <w:link w:val="5"/>
    <w:rsid w:val="0000215A"/>
    <w:rPr>
      <w:rFonts w:eastAsia="Times New Roman"/>
      <w:b/>
      <w:bCs/>
      <w:i/>
      <w:iCs/>
      <w:sz w:val="24"/>
      <w:szCs w:val="24"/>
      <w:lang w:val="uk-UA" w:eastAsia="x-none"/>
    </w:rPr>
  </w:style>
  <w:style w:type="character" w:customStyle="1" w:styleId="60">
    <w:name w:val="Заголовок 6 Знак"/>
    <w:basedOn w:val="a0"/>
    <w:link w:val="6"/>
    <w:rsid w:val="0000215A"/>
    <w:rPr>
      <w:rFonts w:eastAsia="Times New Roman"/>
      <w:b/>
      <w:bCs/>
      <w:color w:val="0000FF"/>
      <w:sz w:val="28"/>
      <w:szCs w:val="22"/>
      <w:lang w:val="uk-UA" w:eastAsia="x-none"/>
    </w:rPr>
  </w:style>
  <w:style w:type="character" w:customStyle="1" w:styleId="70">
    <w:name w:val="Заголовок 7 Знак"/>
    <w:basedOn w:val="a0"/>
    <w:link w:val="7"/>
    <w:rsid w:val="0000215A"/>
    <w:rPr>
      <w:rFonts w:eastAsia="Times New Roman"/>
      <w:b/>
      <w:sz w:val="24"/>
      <w:szCs w:val="24"/>
      <w:lang w:val="uk-UA" w:eastAsia="x-none"/>
    </w:rPr>
  </w:style>
  <w:style w:type="character" w:customStyle="1" w:styleId="80">
    <w:name w:val="Заголовок 8 Знак"/>
    <w:basedOn w:val="a0"/>
    <w:link w:val="8"/>
    <w:rsid w:val="0000215A"/>
    <w:rPr>
      <w:rFonts w:eastAsia="Times New Roman"/>
      <w:b/>
      <w:sz w:val="24"/>
      <w:szCs w:val="24"/>
      <w:lang w:val="uk-UA" w:eastAsia="x-none"/>
    </w:rPr>
  </w:style>
  <w:style w:type="character" w:customStyle="1" w:styleId="90">
    <w:name w:val="Заголовок 9 Знак"/>
    <w:basedOn w:val="a0"/>
    <w:link w:val="9"/>
    <w:rsid w:val="0000215A"/>
    <w:rPr>
      <w:rFonts w:eastAsia="Times New Roman"/>
      <w:b/>
      <w:i/>
      <w:iCs/>
      <w:sz w:val="24"/>
      <w:szCs w:val="24"/>
      <w:lang w:val="uk-UA" w:eastAsia="x-none"/>
    </w:rPr>
  </w:style>
  <w:style w:type="numbering" w:customStyle="1" w:styleId="13">
    <w:name w:val="Нет списка1"/>
    <w:next w:val="a2"/>
    <w:semiHidden/>
    <w:rsid w:val="0000215A"/>
  </w:style>
  <w:style w:type="paragraph" w:styleId="25">
    <w:name w:val="Body Text 2"/>
    <w:basedOn w:val="a"/>
    <w:link w:val="26"/>
    <w:rsid w:val="0000215A"/>
    <w:pPr>
      <w:spacing w:line="260" w:lineRule="auto"/>
      <w:jc w:val="both"/>
    </w:pPr>
    <w:rPr>
      <w:rFonts w:eastAsia="Times New Roman"/>
      <w:lang w:val="uk-UA" w:eastAsia="x-none"/>
    </w:rPr>
  </w:style>
  <w:style w:type="character" w:customStyle="1" w:styleId="26">
    <w:name w:val="Основной текст 2 Знак"/>
    <w:basedOn w:val="a0"/>
    <w:link w:val="25"/>
    <w:rsid w:val="0000215A"/>
    <w:rPr>
      <w:rFonts w:eastAsia="Times New Roman"/>
      <w:sz w:val="24"/>
      <w:szCs w:val="24"/>
      <w:lang w:val="uk-UA" w:eastAsia="x-none"/>
    </w:rPr>
  </w:style>
  <w:style w:type="paragraph" w:styleId="af2">
    <w:name w:val="Body Text Indent"/>
    <w:aliases w:val="Подпись к рис.,Ïîäïèñü ê ðèñ.,Body Text Indent,Основной текст 1,Нумерованный список !!,Надин стиль"/>
    <w:basedOn w:val="a"/>
    <w:link w:val="af3"/>
    <w:rsid w:val="0000215A"/>
    <w:pPr>
      <w:ind w:firstLine="720"/>
      <w:jc w:val="both"/>
    </w:pPr>
    <w:rPr>
      <w:rFonts w:eastAsia="Times New Roman"/>
      <w:shadow/>
      <w:szCs w:val="54"/>
      <w:lang w:val="uk-UA" w:eastAsia="ru-RU"/>
    </w:rPr>
  </w:style>
  <w:style w:type="character" w:customStyle="1" w:styleId="af3">
    <w:name w:val="Основной текст с отступом Знак"/>
    <w:aliases w:val="Подпись к рис. Знак,Ïîäïèñü ê ðèñ. Знак,Body Text Indent Знак,Основной текст 1 Знак,Нумерованный список !! Знак,Надин стиль Знак"/>
    <w:basedOn w:val="a0"/>
    <w:link w:val="af2"/>
    <w:rsid w:val="0000215A"/>
    <w:rPr>
      <w:rFonts w:eastAsia="Times New Roman"/>
      <w:shadow/>
      <w:sz w:val="24"/>
      <w:szCs w:val="54"/>
      <w:lang w:val="uk-UA"/>
    </w:rPr>
  </w:style>
  <w:style w:type="paragraph" w:styleId="35">
    <w:name w:val="Body Text 3"/>
    <w:basedOn w:val="a"/>
    <w:link w:val="36"/>
    <w:rsid w:val="0000215A"/>
    <w:pPr>
      <w:jc w:val="both"/>
    </w:pPr>
    <w:rPr>
      <w:rFonts w:ascii="Century" w:eastAsia="Times New Roman" w:hAnsi="Century"/>
      <w:lang w:val="uk-UA" w:eastAsia="ru-RU"/>
    </w:rPr>
  </w:style>
  <w:style w:type="character" w:customStyle="1" w:styleId="36">
    <w:name w:val="Основной текст 3 Знак"/>
    <w:basedOn w:val="a0"/>
    <w:link w:val="35"/>
    <w:rsid w:val="0000215A"/>
    <w:rPr>
      <w:rFonts w:ascii="Century" w:eastAsia="Times New Roman" w:hAnsi="Century"/>
      <w:sz w:val="24"/>
      <w:szCs w:val="24"/>
      <w:lang w:val="uk-UA"/>
    </w:rPr>
  </w:style>
  <w:style w:type="paragraph" w:styleId="af4">
    <w:name w:val="Title"/>
    <w:basedOn w:val="a"/>
    <w:link w:val="af5"/>
    <w:uiPriority w:val="10"/>
    <w:qFormat/>
    <w:rsid w:val="0000215A"/>
    <w:pPr>
      <w:jc w:val="center"/>
    </w:pPr>
    <w:rPr>
      <w:rFonts w:eastAsia="Times New Roman"/>
      <w:b/>
      <w:bCs/>
      <w:lang w:val="uk-UA" w:eastAsia="x-none"/>
    </w:rPr>
  </w:style>
  <w:style w:type="character" w:customStyle="1" w:styleId="af5">
    <w:name w:val="Название Знак"/>
    <w:basedOn w:val="a0"/>
    <w:link w:val="af4"/>
    <w:uiPriority w:val="10"/>
    <w:rsid w:val="0000215A"/>
    <w:rPr>
      <w:rFonts w:eastAsia="Times New Roman"/>
      <w:b/>
      <w:bCs/>
      <w:sz w:val="24"/>
      <w:szCs w:val="24"/>
      <w:lang w:val="uk-UA" w:eastAsia="x-none"/>
    </w:rPr>
  </w:style>
  <w:style w:type="paragraph" w:customStyle="1" w:styleId="210">
    <w:name w:val="Основной текст 21"/>
    <w:basedOn w:val="a"/>
    <w:rsid w:val="0000215A"/>
    <w:pPr>
      <w:overflowPunct w:val="0"/>
      <w:autoSpaceDE w:val="0"/>
      <w:autoSpaceDN w:val="0"/>
      <w:adjustRightInd w:val="0"/>
      <w:ind w:firstLine="567"/>
      <w:jc w:val="both"/>
      <w:textAlignment w:val="baseline"/>
    </w:pPr>
    <w:rPr>
      <w:rFonts w:eastAsia="Times New Roman"/>
      <w:sz w:val="28"/>
      <w:szCs w:val="20"/>
      <w:lang w:val="uk-UA" w:eastAsia="uk-UA"/>
    </w:rPr>
  </w:style>
  <w:style w:type="paragraph" w:customStyle="1" w:styleId="af6">
    <w:name w:val="Основной текст с отступом.Подпись к рис."/>
    <w:basedOn w:val="a"/>
    <w:rsid w:val="0000215A"/>
    <w:pPr>
      <w:widowControl w:val="0"/>
      <w:spacing w:before="120"/>
      <w:ind w:firstLine="567"/>
      <w:jc w:val="both"/>
    </w:pPr>
    <w:rPr>
      <w:rFonts w:eastAsia="Times New Roman"/>
      <w:sz w:val="26"/>
      <w:szCs w:val="20"/>
      <w:lang w:val="uk-UA" w:eastAsia="ru-RU"/>
    </w:rPr>
  </w:style>
  <w:style w:type="paragraph" w:customStyle="1" w:styleId="14">
    <w:name w:val="Обычниый_1"/>
    <w:basedOn w:val="a"/>
    <w:rsid w:val="0000215A"/>
    <w:pPr>
      <w:ind w:firstLine="567"/>
      <w:jc w:val="both"/>
    </w:pPr>
    <w:rPr>
      <w:rFonts w:eastAsia="Times New Roman"/>
      <w:sz w:val="26"/>
      <w:szCs w:val="20"/>
      <w:lang w:val="uk-UA" w:eastAsia="ru-RU"/>
    </w:rPr>
  </w:style>
  <w:style w:type="paragraph" w:customStyle="1" w:styleId="a00">
    <w:name w:val="a0"/>
    <w:basedOn w:val="a"/>
    <w:rsid w:val="0000215A"/>
    <w:pPr>
      <w:spacing w:before="100" w:beforeAutospacing="1" w:after="100" w:afterAutospacing="1"/>
    </w:pPr>
    <w:rPr>
      <w:rFonts w:eastAsia="Times New Roman"/>
      <w:color w:val="000000"/>
      <w:lang w:eastAsia="ru-RU"/>
    </w:rPr>
  </w:style>
  <w:style w:type="character" w:styleId="af7">
    <w:name w:val="Strong"/>
    <w:qFormat/>
    <w:rsid w:val="0000215A"/>
    <w:rPr>
      <w:b/>
      <w:bCs/>
    </w:rPr>
  </w:style>
  <w:style w:type="paragraph" w:customStyle="1" w:styleId="af8">
    <w:name w:val="Нормальний текст"/>
    <w:basedOn w:val="a"/>
    <w:rsid w:val="0000215A"/>
    <w:pPr>
      <w:spacing w:before="120"/>
      <w:ind w:firstLine="567"/>
    </w:pPr>
    <w:rPr>
      <w:rFonts w:ascii="Antiqua" w:eastAsia="Times New Roman" w:hAnsi="Antiqua"/>
      <w:sz w:val="26"/>
      <w:szCs w:val="20"/>
      <w:lang w:val="uk-UA" w:eastAsia="ru-RU"/>
    </w:rPr>
  </w:style>
  <w:style w:type="table" w:customStyle="1" w:styleId="27">
    <w:name w:val="Сетка таблицы2"/>
    <w:basedOn w:val="a1"/>
    <w:next w:val="aa"/>
    <w:rsid w:val="0000215A"/>
    <w:rPr>
      <w:rFonts w:eastAsia="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
    <w:next w:val="a"/>
    <w:autoRedefine/>
    <w:rsid w:val="0000215A"/>
    <w:pPr>
      <w:tabs>
        <w:tab w:val="left" w:pos="480"/>
        <w:tab w:val="right" w:leader="dot" w:pos="9911"/>
      </w:tabs>
    </w:pPr>
    <w:rPr>
      <w:rFonts w:eastAsia="Times New Roman"/>
      <w:smallCaps/>
      <w:noProof/>
      <w:lang w:val="uk-UA" w:eastAsia="uk-UA"/>
    </w:rPr>
  </w:style>
  <w:style w:type="paragraph" w:styleId="28">
    <w:name w:val="toc 2"/>
    <w:basedOn w:val="a"/>
    <w:next w:val="a"/>
    <w:autoRedefine/>
    <w:rsid w:val="0000215A"/>
    <w:pPr>
      <w:ind w:left="240"/>
    </w:pPr>
    <w:rPr>
      <w:rFonts w:eastAsia="Times New Roman"/>
      <w:lang w:val="uk-UA" w:eastAsia="ru-RU"/>
    </w:rPr>
  </w:style>
  <w:style w:type="paragraph" w:styleId="37">
    <w:name w:val="toc 3"/>
    <w:basedOn w:val="a"/>
    <w:next w:val="a"/>
    <w:autoRedefine/>
    <w:rsid w:val="0000215A"/>
    <w:pPr>
      <w:ind w:left="480"/>
    </w:pPr>
    <w:rPr>
      <w:rFonts w:eastAsia="Times New Roman"/>
      <w:lang w:val="uk-UA" w:eastAsia="ru-RU"/>
    </w:rPr>
  </w:style>
  <w:style w:type="paragraph" w:customStyle="1" w:styleId="16">
    <w:name w:val="Обычный1"/>
    <w:rsid w:val="0000215A"/>
    <w:rPr>
      <w:rFonts w:eastAsia="Times New Roman"/>
      <w:lang w:val="uk-UA"/>
    </w:rPr>
  </w:style>
  <w:style w:type="character" w:styleId="af9">
    <w:name w:val="Emphasis"/>
    <w:qFormat/>
    <w:rsid w:val="0000215A"/>
    <w:rPr>
      <w:i/>
      <w:iCs/>
    </w:rPr>
  </w:style>
  <w:style w:type="paragraph" w:customStyle="1" w:styleId="17">
    <w:name w:val="Без інтервалів1"/>
    <w:uiPriority w:val="99"/>
    <w:qFormat/>
    <w:rsid w:val="0000215A"/>
    <w:rPr>
      <w:rFonts w:eastAsia="Calibri" w:cs="Calibri"/>
      <w:sz w:val="24"/>
      <w:szCs w:val="22"/>
      <w:lang w:eastAsia="en-US"/>
    </w:rPr>
  </w:style>
  <w:style w:type="paragraph" w:customStyle="1" w:styleId="FR2">
    <w:name w:val="FR2"/>
    <w:rsid w:val="0000215A"/>
    <w:pPr>
      <w:widowControl w:val="0"/>
      <w:autoSpaceDE w:val="0"/>
      <w:autoSpaceDN w:val="0"/>
      <w:adjustRightInd w:val="0"/>
      <w:ind w:firstLine="60"/>
    </w:pPr>
    <w:rPr>
      <w:rFonts w:ascii="Arial" w:eastAsia="Times New Roman" w:hAnsi="Arial" w:cs="Arial"/>
      <w:b/>
      <w:bCs/>
      <w:sz w:val="16"/>
      <w:szCs w:val="16"/>
      <w:lang w:val="uk-UA"/>
    </w:rPr>
  </w:style>
  <w:style w:type="paragraph" w:styleId="afa">
    <w:name w:val="Block Text"/>
    <w:basedOn w:val="a"/>
    <w:rsid w:val="0000215A"/>
    <w:pPr>
      <w:widowControl w:val="0"/>
      <w:autoSpaceDE w:val="0"/>
      <w:autoSpaceDN w:val="0"/>
      <w:adjustRightInd w:val="0"/>
      <w:spacing w:before="100"/>
      <w:ind w:left="760" w:right="-7" w:hanging="300"/>
      <w:jc w:val="both"/>
    </w:pPr>
    <w:rPr>
      <w:rFonts w:eastAsia="Times New Roman"/>
      <w:szCs w:val="16"/>
      <w:lang w:val="uk-UA" w:eastAsia="ru-RU"/>
    </w:rPr>
  </w:style>
  <w:style w:type="paragraph" w:customStyle="1" w:styleId="BodyText22">
    <w:name w:val="Body Text 22"/>
    <w:basedOn w:val="a"/>
    <w:rsid w:val="0000215A"/>
    <w:pPr>
      <w:ind w:firstLine="720"/>
      <w:jc w:val="both"/>
    </w:pPr>
    <w:rPr>
      <w:rFonts w:ascii="Times New Roman CYR" w:eastAsia="Times New Roman" w:hAnsi="Times New Roman CYR"/>
      <w:sz w:val="28"/>
      <w:szCs w:val="20"/>
      <w:lang w:val="uk-UA" w:eastAsia="ru-RU"/>
    </w:rPr>
  </w:style>
  <w:style w:type="character" w:styleId="afb">
    <w:name w:val="page number"/>
    <w:basedOn w:val="a0"/>
    <w:rsid w:val="0000215A"/>
  </w:style>
  <w:style w:type="paragraph" w:styleId="afc">
    <w:name w:val="caption"/>
    <w:basedOn w:val="a"/>
    <w:next w:val="a"/>
    <w:qFormat/>
    <w:rsid w:val="0000215A"/>
    <w:pPr>
      <w:pBdr>
        <w:top w:val="single" w:sz="6" w:space="1" w:color="FFFFFF"/>
        <w:left w:val="single" w:sz="6" w:space="1" w:color="FFFFFF"/>
        <w:bottom w:val="single" w:sz="6" w:space="2" w:color="FFFFFF"/>
        <w:right w:val="single" w:sz="6" w:space="1" w:color="FFFFFF"/>
      </w:pBdr>
      <w:jc w:val="center"/>
    </w:pPr>
    <w:rPr>
      <w:rFonts w:eastAsia="Times New Roman"/>
      <w:sz w:val="28"/>
      <w:szCs w:val="20"/>
      <w:lang w:val="uk-UA" w:eastAsia="ru-RU"/>
    </w:rPr>
  </w:style>
  <w:style w:type="numbering" w:customStyle="1" w:styleId="19">
    <w:name w:val="Стиль1"/>
    <w:rsid w:val="0000215A"/>
  </w:style>
  <w:style w:type="numbering" w:customStyle="1" w:styleId="29">
    <w:name w:val="Стиль2"/>
    <w:rsid w:val="0000215A"/>
  </w:style>
  <w:style w:type="numbering" w:customStyle="1" w:styleId="38">
    <w:name w:val="Стиль3"/>
    <w:rsid w:val="0000215A"/>
  </w:style>
  <w:style w:type="numbering" w:customStyle="1" w:styleId="41">
    <w:name w:val="Стиль4"/>
    <w:rsid w:val="0000215A"/>
  </w:style>
  <w:style w:type="paragraph" w:customStyle="1" w:styleId="1a">
    <w:name w:val="Абзац списку1"/>
    <w:basedOn w:val="a"/>
    <w:qFormat/>
    <w:rsid w:val="0000215A"/>
    <w:pPr>
      <w:ind w:left="708"/>
    </w:pPr>
    <w:rPr>
      <w:rFonts w:eastAsia="Times New Roman"/>
      <w:lang w:val="uk-UA" w:eastAsia="ru-RU"/>
    </w:rPr>
  </w:style>
  <w:style w:type="numbering" w:customStyle="1" w:styleId="51">
    <w:name w:val="Стиль5"/>
    <w:rsid w:val="0000215A"/>
  </w:style>
  <w:style w:type="numbering" w:customStyle="1" w:styleId="61">
    <w:name w:val="Стиль6"/>
    <w:rsid w:val="0000215A"/>
  </w:style>
  <w:style w:type="numbering" w:customStyle="1" w:styleId="71">
    <w:name w:val="Стиль7"/>
    <w:rsid w:val="0000215A"/>
  </w:style>
  <w:style w:type="numbering" w:customStyle="1" w:styleId="81">
    <w:name w:val="Стиль8"/>
    <w:rsid w:val="0000215A"/>
  </w:style>
  <w:style w:type="numbering" w:customStyle="1" w:styleId="91">
    <w:name w:val="Стиль9"/>
    <w:rsid w:val="0000215A"/>
  </w:style>
  <w:style w:type="numbering" w:customStyle="1" w:styleId="100">
    <w:name w:val="Стиль10"/>
    <w:rsid w:val="0000215A"/>
  </w:style>
  <w:style w:type="paragraph" w:customStyle="1" w:styleId="1b">
    <w:name w:val="Заголовок змісту1"/>
    <w:basedOn w:val="1"/>
    <w:next w:val="a"/>
    <w:semiHidden/>
    <w:unhideWhenUsed/>
    <w:qFormat/>
    <w:rsid w:val="0000215A"/>
    <w:pPr>
      <w:keepNext/>
      <w:keepLines/>
      <w:spacing w:before="480" w:beforeAutospacing="0" w:after="0" w:afterAutospacing="0" w:line="276" w:lineRule="auto"/>
      <w:outlineLvl w:val="9"/>
    </w:pPr>
    <w:rPr>
      <w:rFonts w:ascii="Cambria" w:eastAsia="Times New Roman" w:hAnsi="Cambria"/>
      <w:color w:val="365F91"/>
      <w:kern w:val="0"/>
      <w:sz w:val="28"/>
      <w:szCs w:val="28"/>
      <w:lang w:val="uk-UA" w:eastAsia="en-US"/>
    </w:rPr>
  </w:style>
  <w:style w:type="paragraph" w:customStyle="1" w:styleId="Style3">
    <w:name w:val="Style3"/>
    <w:basedOn w:val="a"/>
    <w:rsid w:val="0000215A"/>
    <w:pPr>
      <w:widowControl w:val="0"/>
      <w:autoSpaceDE w:val="0"/>
      <w:autoSpaceDN w:val="0"/>
      <w:adjustRightInd w:val="0"/>
      <w:spacing w:line="485" w:lineRule="exact"/>
      <w:ind w:hanging="350"/>
    </w:pPr>
    <w:rPr>
      <w:rFonts w:eastAsia="Times New Roman"/>
      <w:lang w:val="uk-UA" w:eastAsia="uk-UA"/>
    </w:rPr>
  </w:style>
  <w:style w:type="paragraph" w:customStyle="1" w:styleId="Style4">
    <w:name w:val="Style4"/>
    <w:basedOn w:val="a"/>
    <w:rsid w:val="0000215A"/>
    <w:pPr>
      <w:widowControl w:val="0"/>
      <w:autoSpaceDE w:val="0"/>
      <w:autoSpaceDN w:val="0"/>
      <w:adjustRightInd w:val="0"/>
      <w:spacing w:line="483" w:lineRule="exact"/>
      <w:ind w:hanging="350"/>
      <w:jc w:val="both"/>
    </w:pPr>
    <w:rPr>
      <w:rFonts w:eastAsia="Times New Roman"/>
      <w:lang w:val="uk-UA" w:eastAsia="uk-UA"/>
    </w:rPr>
  </w:style>
  <w:style w:type="paragraph" w:customStyle="1" w:styleId="Style5">
    <w:name w:val="Style5"/>
    <w:basedOn w:val="a"/>
    <w:rsid w:val="0000215A"/>
    <w:pPr>
      <w:widowControl w:val="0"/>
      <w:autoSpaceDE w:val="0"/>
      <w:autoSpaceDN w:val="0"/>
      <w:adjustRightInd w:val="0"/>
      <w:spacing w:line="488" w:lineRule="exact"/>
      <w:ind w:hanging="509"/>
    </w:pPr>
    <w:rPr>
      <w:rFonts w:eastAsia="Times New Roman"/>
      <w:lang w:val="uk-UA" w:eastAsia="uk-UA"/>
    </w:rPr>
  </w:style>
  <w:style w:type="character" w:customStyle="1" w:styleId="FontStyle11">
    <w:name w:val="Font Style11"/>
    <w:rsid w:val="0000215A"/>
    <w:rPr>
      <w:rFonts w:ascii="Times New Roman" w:hAnsi="Times New Roman" w:cs="Times New Roman"/>
      <w:sz w:val="24"/>
      <w:szCs w:val="24"/>
    </w:rPr>
  </w:style>
  <w:style w:type="paragraph" w:customStyle="1" w:styleId="Style1">
    <w:name w:val="Style1"/>
    <w:basedOn w:val="a"/>
    <w:rsid w:val="0000215A"/>
    <w:pPr>
      <w:widowControl w:val="0"/>
      <w:autoSpaceDE w:val="0"/>
      <w:autoSpaceDN w:val="0"/>
      <w:adjustRightInd w:val="0"/>
      <w:spacing w:line="322" w:lineRule="exact"/>
      <w:jc w:val="both"/>
    </w:pPr>
    <w:rPr>
      <w:rFonts w:eastAsia="Times New Roman"/>
      <w:lang w:val="uk-UA" w:eastAsia="uk-UA"/>
    </w:rPr>
  </w:style>
  <w:style w:type="paragraph" w:customStyle="1" w:styleId="Style9">
    <w:name w:val="Style9"/>
    <w:basedOn w:val="a"/>
    <w:rsid w:val="0000215A"/>
    <w:pPr>
      <w:widowControl w:val="0"/>
      <w:autoSpaceDE w:val="0"/>
      <w:autoSpaceDN w:val="0"/>
      <w:adjustRightInd w:val="0"/>
    </w:pPr>
    <w:rPr>
      <w:rFonts w:eastAsia="Times New Roman"/>
      <w:lang w:val="uk-UA" w:eastAsia="uk-UA"/>
    </w:rPr>
  </w:style>
  <w:style w:type="paragraph" w:customStyle="1" w:styleId="Style13">
    <w:name w:val="Style13"/>
    <w:basedOn w:val="a"/>
    <w:rsid w:val="0000215A"/>
    <w:pPr>
      <w:widowControl w:val="0"/>
      <w:autoSpaceDE w:val="0"/>
      <w:autoSpaceDN w:val="0"/>
      <w:adjustRightInd w:val="0"/>
      <w:spacing w:line="322" w:lineRule="exact"/>
      <w:ind w:firstLine="703"/>
      <w:jc w:val="both"/>
    </w:pPr>
    <w:rPr>
      <w:rFonts w:eastAsia="Times New Roman"/>
      <w:lang w:val="uk-UA" w:eastAsia="uk-UA"/>
    </w:rPr>
  </w:style>
  <w:style w:type="paragraph" w:customStyle="1" w:styleId="Style15">
    <w:name w:val="Style15"/>
    <w:basedOn w:val="a"/>
    <w:rsid w:val="0000215A"/>
    <w:pPr>
      <w:widowControl w:val="0"/>
      <w:autoSpaceDE w:val="0"/>
      <w:autoSpaceDN w:val="0"/>
      <w:adjustRightInd w:val="0"/>
      <w:spacing w:line="322" w:lineRule="exact"/>
      <w:ind w:firstLine="432"/>
      <w:jc w:val="both"/>
    </w:pPr>
    <w:rPr>
      <w:rFonts w:eastAsia="Times New Roman"/>
      <w:lang w:val="uk-UA" w:eastAsia="uk-UA"/>
    </w:rPr>
  </w:style>
  <w:style w:type="paragraph" w:customStyle="1" w:styleId="Style16">
    <w:name w:val="Style16"/>
    <w:basedOn w:val="a"/>
    <w:rsid w:val="0000215A"/>
    <w:pPr>
      <w:widowControl w:val="0"/>
      <w:autoSpaceDE w:val="0"/>
      <w:autoSpaceDN w:val="0"/>
      <w:adjustRightInd w:val="0"/>
      <w:spacing w:line="325" w:lineRule="exact"/>
      <w:ind w:firstLine="566"/>
      <w:jc w:val="both"/>
    </w:pPr>
    <w:rPr>
      <w:rFonts w:eastAsia="Times New Roman"/>
      <w:lang w:val="uk-UA" w:eastAsia="uk-UA"/>
    </w:rPr>
  </w:style>
  <w:style w:type="paragraph" w:customStyle="1" w:styleId="Style17">
    <w:name w:val="Style17"/>
    <w:basedOn w:val="a"/>
    <w:rsid w:val="0000215A"/>
    <w:pPr>
      <w:widowControl w:val="0"/>
      <w:autoSpaceDE w:val="0"/>
      <w:autoSpaceDN w:val="0"/>
      <w:adjustRightInd w:val="0"/>
    </w:pPr>
    <w:rPr>
      <w:rFonts w:eastAsia="Times New Roman"/>
      <w:lang w:val="uk-UA" w:eastAsia="uk-UA"/>
    </w:rPr>
  </w:style>
  <w:style w:type="paragraph" w:customStyle="1" w:styleId="Style21">
    <w:name w:val="Style21"/>
    <w:basedOn w:val="a"/>
    <w:rsid w:val="0000215A"/>
    <w:pPr>
      <w:widowControl w:val="0"/>
      <w:autoSpaceDE w:val="0"/>
      <w:autoSpaceDN w:val="0"/>
      <w:adjustRightInd w:val="0"/>
      <w:spacing w:line="324" w:lineRule="exact"/>
      <w:ind w:firstLine="571"/>
      <w:jc w:val="both"/>
    </w:pPr>
    <w:rPr>
      <w:rFonts w:eastAsia="Times New Roman"/>
      <w:lang w:val="uk-UA" w:eastAsia="uk-UA"/>
    </w:rPr>
  </w:style>
  <w:style w:type="character" w:customStyle="1" w:styleId="FontStyle27">
    <w:name w:val="Font Style27"/>
    <w:rsid w:val="0000215A"/>
    <w:rPr>
      <w:rFonts w:ascii="Times New Roman" w:hAnsi="Times New Roman" w:cs="Times New Roman"/>
      <w:sz w:val="24"/>
      <w:szCs w:val="24"/>
    </w:rPr>
  </w:style>
  <w:style w:type="character" w:customStyle="1" w:styleId="FontStyle17">
    <w:name w:val="Font Style17"/>
    <w:rsid w:val="0000215A"/>
    <w:rPr>
      <w:rFonts w:ascii="Times New Roman" w:hAnsi="Times New Roman" w:cs="Times New Roman"/>
      <w:sz w:val="24"/>
      <w:szCs w:val="24"/>
    </w:rPr>
  </w:style>
  <w:style w:type="paragraph" w:customStyle="1" w:styleId="Style7">
    <w:name w:val="Style7"/>
    <w:basedOn w:val="a"/>
    <w:rsid w:val="0000215A"/>
    <w:pPr>
      <w:widowControl w:val="0"/>
      <w:autoSpaceDE w:val="0"/>
      <w:autoSpaceDN w:val="0"/>
      <w:adjustRightInd w:val="0"/>
      <w:spacing w:line="481" w:lineRule="exact"/>
    </w:pPr>
    <w:rPr>
      <w:rFonts w:eastAsia="Times New Roman"/>
      <w:lang w:val="uk-UA" w:eastAsia="uk-UA"/>
    </w:rPr>
  </w:style>
  <w:style w:type="paragraph" w:customStyle="1" w:styleId="aDovidka">
    <w:name w:val="a Dovidka"/>
    <w:basedOn w:val="a"/>
    <w:autoRedefine/>
    <w:rsid w:val="0000215A"/>
    <w:pPr>
      <w:tabs>
        <w:tab w:val="left" w:pos="720"/>
        <w:tab w:val="left" w:pos="2432"/>
      </w:tabs>
      <w:spacing w:before="120"/>
      <w:ind w:firstLine="720"/>
      <w:jc w:val="both"/>
    </w:pPr>
    <w:rPr>
      <w:rFonts w:eastAsia="Times New Roman"/>
      <w:bCs/>
      <w:sz w:val="28"/>
      <w:szCs w:val="28"/>
      <w:lang w:val="uk-UA" w:eastAsia="ru-RU"/>
    </w:rPr>
  </w:style>
  <w:style w:type="paragraph" w:customStyle="1" w:styleId="Style6">
    <w:name w:val="Style6"/>
    <w:basedOn w:val="a"/>
    <w:rsid w:val="0000215A"/>
    <w:pPr>
      <w:widowControl w:val="0"/>
      <w:autoSpaceDE w:val="0"/>
      <w:autoSpaceDN w:val="0"/>
      <w:adjustRightInd w:val="0"/>
      <w:spacing w:line="322" w:lineRule="exact"/>
      <w:ind w:firstLine="787"/>
      <w:jc w:val="both"/>
    </w:pPr>
    <w:rPr>
      <w:rFonts w:ascii="Franklin Gothic Demi" w:eastAsia="Times New Roman" w:hAnsi="Franklin Gothic Demi"/>
      <w:lang w:val="uk-UA" w:eastAsia="uk-UA"/>
    </w:rPr>
  </w:style>
  <w:style w:type="character" w:customStyle="1" w:styleId="FontStyle13">
    <w:name w:val="Font Style13"/>
    <w:rsid w:val="0000215A"/>
    <w:rPr>
      <w:rFonts w:ascii="Times New Roman" w:hAnsi="Times New Roman" w:cs="Times New Roman"/>
      <w:sz w:val="26"/>
      <w:szCs w:val="26"/>
    </w:rPr>
  </w:style>
  <w:style w:type="character" w:customStyle="1" w:styleId="FontStyle14">
    <w:name w:val="Font Style14"/>
    <w:rsid w:val="0000215A"/>
    <w:rPr>
      <w:rFonts w:ascii="Times New Roman" w:hAnsi="Times New Roman" w:cs="Times New Roman"/>
      <w:i/>
      <w:iCs/>
      <w:spacing w:val="-30"/>
      <w:sz w:val="30"/>
      <w:szCs w:val="30"/>
    </w:rPr>
  </w:style>
  <w:style w:type="character" w:customStyle="1" w:styleId="FontStyle15">
    <w:name w:val="Font Style15"/>
    <w:rsid w:val="0000215A"/>
    <w:rPr>
      <w:rFonts w:ascii="Times New Roman" w:hAnsi="Times New Roman" w:cs="Times New Roman"/>
      <w:b/>
      <w:bCs/>
      <w:i/>
      <w:iCs/>
      <w:spacing w:val="-20"/>
      <w:sz w:val="16"/>
      <w:szCs w:val="16"/>
    </w:rPr>
  </w:style>
  <w:style w:type="character" w:customStyle="1" w:styleId="FontStyle16">
    <w:name w:val="Font Style16"/>
    <w:rsid w:val="0000215A"/>
    <w:rPr>
      <w:rFonts w:ascii="Times New Roman" w:hAnsi="Times New Roman" w:cs="Times New Roman"/>
      <w:b/>
      <w:bCs/>
      <w:i/>
      <w:iCs/>
      <w:spacing w:val="-10"/>
      <w:sz w:val="28"/>
      <w:szCs w:val="28"/>
    </w:rPr>
  </w:style>
  <w:style w:type="paragraph" w:customStyle="1" w:styleId="afd">
    <w:name w:val="Обыч"/>
    <w:rsid w:val="0000215A"/>
    <w:pPr>
      <w:widowControl w:val="0"/>
    </w:pPr>
    <w:rPr>
      <w:rFonts w:eastAsia="Times New Roman"/>
    </w:rPr>
  </w:style>
  <w:style w:type="paragraph" w:styleId="HTML">
    <w:name w:val="HTML Preformatted"/>
    <w:basedOn w:val="a"/>
    <w:link w:val="HTML0"/>
    <w:rsid w:val="00002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215A"/>
    <w:rPr>
      <w:rFonts w:ascii="Courier New" w:eastAsia="Times New Roman" w:hAnsi="Courier New" w:cs="Courier New"/>
    </w:rPr>
  </w:style>
  <w:style w:type="numbering" w:customStyle="1" w:styleId="111">
    <w:name w:val="Стиль11"/>
    <w:rsid w:val="0000215A"/>
  </w:style>
  <w:style w:type="numbering" w:customStyle="1" w:styleId="121">
    <w:name w:val="Стиль12"/>
    <w:rsid w:val="0000215A"/>
  </w:style>
  <w:style w:type="numbering" w:customStyle="1" w:styleId="130">
    <w:name w:val="Стиль13"/>
    <w:rsid w:val="0000215A"/>
  </w:style>
  <w:style w:type="paragraph" w:styleId="afe">
    <w:name w:val="footnote text"/>
    <w:basedOn w:val="a"/>
    <w:link w:val="aff"/>
    <w:rsid w:val="0000215A"/>
    <w:rPr>
      <w:rFonts w:eastAsia="Times New Roman"/>
      <w:sz w:val="20"/>
      <w:szCs w:val="20"/>
      <w:lang w:val="uk-UA" w:eastAsia="ru-RU"/>
    </w:rPr>
  </w:style>
  <w:style w:type="character" w:customStyle="1" w:styleId="aff">
    <w:name w:val="Текст сноски Знак"/>
    <w:basedOn w:val="a0"/>
    <w:link w:val="afe"/>
    <w:rsid w:val="0000215A"/>
    <w:rPr>
      <w:rFonts w:eastAsia="Times New Roman"/>
      <w:lang w:val="uk-UA"/>
    </w:rPr>
  </w:style>
  <w:style w:type="paragraph" w:customStyle="1" w:styleId="aff0">
    <w:name w:val="Знак"/>
    <w:basedOn w:val="a"/>
    <w:rsid w:val="0000215A"/>
    <w:pPr>
      <w:ind w:firstLine="720"/>
    </w:pPr>
    <w:rPr>
      <w:rFonts w:ascii="Verdana" w:eastAsia="Times New Roman" w:hAnsi="Verdana" w:cs="Verdana"/>
      <w:sz w:val="20"/>
      <w:szCs w:val="20"/>
      <w:lang w:val="en-US" w:eastAsia="en-US"/>
    </w:rPr>
  </w:style>
  <w:style w:type="character" w:customStyle="1" w:styleId="FontStyle12">
    <w:name w:val="Font Style12"/>
    <w:rsid w:val="0000215A"/>
    <w:rPr>
      <w:rFonts w:ascii="Times New Roman" w:hAnsi="Times New Roman" w:cs="Times New Roman"/>
      <w:sz w:val="26"/>
      <w:szCs w:val="26"/>
    </w:rPr>
  </w:style>
  <w:style w:type="character" w:customStyle="1" w:styleId="33">
    <w:name w:val="Основной текст с отступом 3 Знак"/>
    <w:link w:val="31"/>
    <w:rsid w:val="0000215A"/>
    <w:rPr>
      <w:sz w:val="16"/>
      <w:szCs w:val="16"/>
      <w:lang w:eastAsia="zh-CN"/>
    </w:rPr>
  </w:style>
  <w:style w:type="numbering" w:customStyle="1" w:styleId="140">
    <w:name w:val="Стиль14"/>
    <w:rsid w:val="0000215A"/>
  </w:style>
  <w:style w:type="numbering" w:customStyle="1" w:styleId="150">
    <w:name w:val="Стиль15"/>
    <w:rsid w:val="0000215A"/>
  </w:style>
  <w:style w:type="numbering" w:customStyle="1" w:styleId="160">
    <w:name w:val="Стиль16"/>
    <w:rsid w:val="0000215A"/>
  </w:style>
  <w:style w:type="paragraph" w:customStyle="1" w:styleId="aff1">
    <w:name w:val="Знак"/>
    <w:basedOn w:val="a"/>
    <w:rsid w:val="0000215A"/>
    <w:rPr>
      <w:rFonts w:ascii="Verdana" w:eastAsia="Times New Roman" w:hAnsi="Verdana" w:cs="Verdana"/>
      <w:sz w:val="20"/>
      <w:szCs w:val="20"/>
      <w:lang w:val="en-US" w:eastAsia="en-US"/>
    </w:rPr>
  </w:style>
  <w:style w:type="paragraph" w:customStyle="1" w:styleId="Style10">
    <w:name w:val="Style10"/>
    <w:basedOn w:val="a"/>
    <w:rsid w:val="0000215A"/>
    <w:pPr>
      <w:widowControl w:val="0"/>
      <w:autoSpaceDE w:val="0"/>
      <w:autoSpaceDN w:val="0"/>
      <w:adjustRightInd w:val="0"/>
      <w:spacing w:line="366" w:lineRule="exact"/>
      <w:ind w:hanging="355"/>
      <w:jc w:val="both"/>
    </w:pPr>
    <w:rPr>
      <w:rFonts w:eastAsia="Times New Roman"/>
      <w:lang w:val="uk-UA" w:eastAsia="uk-UA"/>
    </w:rPr>
  </w:style>
  <w:style w:type="paragraph" w:customStyle="1" w:styleId="Style2">
    <w:name w:val="Style2"/>
    <w:basedOn w:val="a"/>
    <w:rsid w:val="0000215A"/>
    <w:pPr>
      <w:widowControl w:val="0"/>
      <w:autoSpaceDE w:val="0"/>
      <w:autoSpaceDN w:val="0"/>
      <w:adjustRightInd w:val="0"/>
      <w:spacing w:line="323" w:lineRule="exact"/>
      <w:ind w:firstLine="737"/>
      <w:jc w:val="both"/>
    </w:pPr>
    <w:rPr>
      <w:rFonts w:eastAsia="Times New Roman"/>
      <w:lang w:val="uk-UA" w:eastAsia="uk-UA"/>
    </w:rPr>
  </w:style>
  <w:style w:type="character" w:customStyle="1" w:styleId="aff2">
    <w:name w:val="Символ сноски"/>
    <w:rsid w:val="0000215A"/>
    <w:rPr>
      <w:vertAlign w:val="superscript"/>
    </w:rPr>
  </w:style>
  <w:style w:type="character" w:styleId="aff3">
    <w:name w:val="footnote reference"/>
    <w:rsid w:val="0000215A"/>
    <w:rPr>
      <w:vertAlign w:val="superscript"/>
    </w:rPr>
  </w:style>
  <w:style w:type="character" w:customStyle="1" w:styleId="FontStyle18">
    <w:name w:val="Font Style18"/>
    <w:rsid w:val="0000215A"/>
    <w:rPr>
      <w:rFonts w:ascii="Times New Roman" w:hAnsi="Times New Roman" w:cs="Times New Roman"/>
      <w:b/>
      <w:bCs/>
      <w:w w:val="20"/>
      <w:sz w:val="18"/>
      <w:szCs w:val="18"/>
    </w:rPr>
  </w:style>
  <w:style w:type="paragraph" w:customStyle="1" w:styleId="Style12">
    <w:name w:val="Style12"/>
    <w:basedOn w:val="a"/>
    <w:rsid w:val="0000215A"/>
    <w:pPr>
      <w:widowControl w:val="0"/>
      <w:autoSpaceDE w:val="0"/>
      <w:autoSpaceDN w:val="0"/>
      <w:adjustRightInd w:val="0"/>
      <w:spacing w:line="283" w:lineRule="exact"/>
    </w:pPr>
    <w:rPr>
      <w:rFonts w:eastAsia="Times New Roman"/>
      <w:lang w:val="uk-UA" w:eastAsia="uk-UA"/>
    </w:rPr>
  </w:style>
  <w:style w:type="character" w:customStyle="1" w:styleId="FontStyle23">
    <w:name w:val="Font Style23"/>
    <w:rsid w:val="0000215A"/>
    <w:rPr>
      <w:rFonts w:ascii="Times New Roman" w:hAnsi="Times New Roman" w:cs="Times New Roman"/>
      <w:sz w:val="22"/>
      <w:szCs w:val="22"/>
    </w:rPr>
  </w:style>
  <w:style w:type="paragraph" w:customStyle="1" w:styleId="Style14">
    <w:name w:val="Style14"/>
    <w:basedOn w:val="a"/>
    <w:rsid w:val="0000215A"/>
    <w:pPr>
      <w:widowControl w:val="0"/>
      <w:autoSpaceDE w:val="0"/>
      <w:autoSpaceDN w:val="0"/>
      <w:adjustRightInd w:val="0"/>
      <w:spacing w:line="279" w:lineRule="exact"/>
      <w:jc w:val="both"/>
    </w:pPr>
    <w:rPr>
      <w:rFonts w:eastAsia="Times New Roman"/>
      <w:lang w:val="uk-UA" w:eastAsia="uk-UA"/>
    </w:rPr>
  </w:style>
  <w:style w:type="character" w:customStyle="1" w:styleId="longtext">
    <w:name w:val="long_text"/>
    <w:basedOn w:val="a0"/>
    <w:rsid w:val="0000215A"/>
  </w:style>
  <w:style w:type="paragraph" w:customStyle="1" w:styleId="1c">
    <w:name w:val="Редакція1"/>
    <w:hidden/>
    <w:semiHidden/>
    <w:rsid w:val="0000215A"/>
    <w:rPr>
      <w:rFonts w:eastAsia="Times New Roman"/>
      <w:sz w:val="24"/>
      <w:szCs w:val="24"/>
      <w:lang w:val="uk-UA"/>
    </w:rPr>
  </w:style>
  <w:style w:type="paragraph" w:customStyle="1" w:styleId="2a">
    <w:name w:val="сновной текст с отступом 2"/>
    <w:basedOn w:val="a"/>
    <w:rsid w:val="0000215A"/>
    <w:pPr>
      <w:tabs>
        <w:tab w:val="left" w:pos="8364"/>
      </w:tabs>
      <w:ind w:firstLine="709"/>
      <w:jc w:val="both"/>
    </w:pPr>
    <w:rPr>
      <w:rFonts w:eastAsia="Times New Roman"/>
      <w:sz w:val="28"/>
      <w:szCs w:val="20"/>
      <w:lang w:val="uk-UA" w:eastAsia="ru-RU"/>
    </w:rPr>
  </w:style>
  <w:style w:type="paragraph" w:customStyle="1" w:styleId="aff4">
    <w:name w:val="Базовый"/>
    <w:rsid w:val="0000215A"/>
    <w:pPr>
      <w:tabs>
        <w:tab w:val="left" w:pos="709"/>
      </w:tabs>
      <w:suppressAutoHyphens/>
      <w:spacing w:line="100" w:lineRule="atLeast"/>
    </w:pPr>
    <w:rPr>
      <w:rFonts w:eastAsia="Arial Unicode MS" w:cs="Calibri"/>
      <w:color w:val="00000A"/>
      <w:sz w:val="28"/>
      <w:szCs w:val="28"/>
      <w:lang w:val="uk-UA" w:eastAsia="en-US"/>
    </w:rPr>
  </w:style>
  <w:style w:type="paragraph" w:customStyle="1" w:styleId="2b">
    <w:name w:val="обычный2"/>
    <w:basedOn w:val="aff4"/>
    <w:rsid w:val="0000215A"/>
  </w:style>
  <w:style w:type="paragraph" w:customStyle="1" w:styleId="Style11">
    <w:name w:val="Style11"/>
    <w:basedOn w:val="a"/>
    <w:rsid w:val="0000215A"/>
    <w:pPr>
      <w:widowControl w:val="0"/>
      <w:autoSpaceDE w:val="0"/>
      <w:autoSpaceDN w:val="0"/>
      <w:adjustRightInd w:val="0"/>
      <w:spacing w:line="274" w:lineRule="exact"/>
      <w:jc w:val="center"/>
    </w:pPr>
    <w:rPr>
      <w:rFonts w:eastAsia="Times New Roman"/>
      <w:lang w:val="uk-UA" w:eastAsia="uk-UA"/>
    </w:rPr>
  </w:style>
  <w:style w:type="character" w:customStyle="1" w:styleId="FontStyle21">
    <w:name w:val="Font Style21"/>
    <w:rsid w:val="0000215A"/>
    <w:rPr>
      <w:rFonts w:ascii="Times New Roman" w:hAnsi="Times New Roman" w:cs="Times New Roman"/>
      <w:i/>
      <w:iCs/>
      <w:sz w:val="24"/>
      <w:szCs w:val="24"/>
    </w:rPr>
  </w:style>
  <w:style w:type="paragraph" w:customStyle="1" w:styleId="1d">
    <w:name w:val="Без интервала1"/>
    <w:qFormat/>
    <w:rsid w:val="0000215A"/>
    <w:rPr>
      <w:rFonts w:ascii="Calibri" w:eastAsia="Calibri" w:hAnsi="Calibri"/>
      <w:sz w:val="22"/>
      <w:szCs w:val="22"/>
      <w:lang w:val="uk-UA" w:eastAsia="en-US"/>
    </w:rPr>
  </w:style>
  <w:style w:type="character" w:customStyle="1" w:styleId="aff5">
    <w:name w:val="Основной текст + Полужирный"/>
    <w:rsid w:val="0000215A"/>
    <w:rPr>
      <w:b/>
      <w:bCs/>
      <w:spacing w:val="-10"/>
      <w:sz w:val="26"/>
      <w:szCs w:val="26"/>
    </w:rPr>
  </w:style>
  <w:style w:type="character" w:customStyle="1" w:styleId="83">
    <w:name w:val="Знак Знак8"/>
    <w:locked/>
    <w:rsid w:val="0000215A"/>
    <w:rPr>
      <w:sz w:val="24"/>
      <w:szCs w:val="24"/>
      <w:lang w:val="uk-UA" w:eastAsia="ru-RU" w:bidi="ar-SA"/>
    </w:rPr>
  </w:style>
  <w:style w:type="character" w:customStyle="1" w:styleId="10">
    <w:name w:val="Заголовок 1 Знак"/>
    <w:link w:val="1"/>
    <w:rsid w:val="0000215A"/>
    <w:rPr>
      <w:b/>
      <w:bCs/>
      <w:kern w:val="36"/>
      <w:sz w:val="48"/>
      <w:szCs w:val="48"/>
      <w:lang w:eastAsia="zh-CN"/>
    </w:rPr>
  </w:style>
  <w:style w:type="numbering" w:customStyle="1" w:styleId="170">
    <w:name w:val="Стиль17"/>
    <w:rsid w:val="0000215A"/>
  </w:style>
  <w:style w:type="numbering" w:customStyle="1" w:styleId="211">
    <w:name w:val="Стиль21"/>
    <w:rsid w:val="0000215A"/>
  </w:style>
  <w:style w:type="numbering" w:customStyle="1" w:styleId="310">
    <w:name w:val="Стиль31"/>
    <w:rsid w:val="0000215A"/>
  </w:style>
  <w:style w:type="numbering" w:customStyle="1" w:styleId="410">
    <w:name w:val="Стиль41"/>
    <w:rsid w:val="0000215A"/>
  </w:style>
  <w:style w:type="numbering" w:customStyle="1" w:styleId="510">
    <w:name w:val="Стиль51"/>
    <w:rsid w:val="0000215A"/>
  </w:style>
  <w:style w:type="numbering" w:customStyle="1" w:styleId="610">
    <w:name w:val="Стиль61"/>
    <w:rsid w:val="0000215A"/>
  </w:style>
  <w:style w:type="numbering" w:customStyle="1" w:styleId="710">
    <w:name w:val="Стиль71"/>
    <w:rsid w:val="0000215A"/>
  </w:style>
  <w:style w:type="numbering" w:customStyle="1" w:styleId="810">
    <w:name w:val="Стиль81"/>
    <w:rsid w:val="0000215A"/>
  </w:style>
  <w:style w:type="numbering" w:customStyle="1" w:styleId="910">
    <w:name w:val="Стиль91"/>
    <w:rsid w:val="0000215A"/>
  </w:style>
  <w:style w:type="numbering" w:customStyle="1" w:styleId="101">
    <w:name w:val="Стиль101"/>
    <w:rsid w:val="0000215A"/>
  </w:style>
  <w:style w:type="numbering" w:customStyle="1" w:styleId="1110">
    <w:name w:val="Стиль111"/>
    <w:rsid w:val="0000215A"/>
  </w:style>
  <w:style w:type="numbering" w:customStyle="1" w:styleId="1210">
    <w:name w:val="Стиль121"/>
    <w:rsid w:val="0000215A"/>
  </w:style>
  <w:style w:type="numbering" w:customStyle="1" w:styleId="131">
    <w:name w:val="Стиль131"/>
    <w:rsid w:val="0000215A"/>
  </w:style>
  <w:style w:type="numbering" w:customStyle="1" w:styleId="141">
    <w:name w:val="Стиль141"/>
    <w:rsid w:val="0000215A"/>
  </w:style>
  <w:style w:type="numbering" w:customStyle="1" w:styleId="151">
    <w:name w:val="Стиль151"/>
    <w:rsid w:val="0000215A"/>
  </w:style>
  <w:style w:type="numbering" w:customStyle="1" w:styleId="161">
    <w:name w:val="Стиль161"/>
    <w:rsid w:val="0000215A"/>
  </w:style>
  <w:style w:type="numbering" w:customStyle="1" w:styleId="18">
    <w:name w:val="Стиль18"/>
    <w:rsid w:val="0000215A"/>
    <w:pPr>
      <w:numPr>
        <w:numId w:val="21"/>
      </w:numPr>
    </w:pPr>
  </w:style>
  <w:style w:type="numbering" w:customStyle="1" w:styleId="22">
    <w:name w:val="Стиль22"/>
    <w:rsid w:val="0000215A"/>
    <w:pPr>
      <w:numPr>
        <w:numId w:val="22"/>
      </w:numPr>
    </w:pPr>
  </w:style>
  <w:style w:type="numbering" w:customStyle="1" w:styleId="32">
    <w:name w:val="Стиль32"/>
    <w:rsid w:val="0000215A"/>
    <w:pPr>
      <w:numPr>
        <w:numId w:val="23"/>
      </w:numPr>
    </w:pPr>
  </w:style>
  <w:style w:type="numbering" w:customStyle="1" w:styleId="42">
    <w:name w:val="Стиль42"/>
    <w:rsid w:val="0000215A"/>
    <w:pPr>
      <w:numPr>
        <w:numId w:val="24"/>
      </w:numPr>
    </w:pPr>
  </w:style>
  <w:style w:type="numbering" w:customStyle="1" w:styleId="52">
    <w:name w:val="Стиль52"/>
    <w:rsid w:val="0000215A"/>
    <w:pPr>
      <w:numPr>
        <w:numId w:val="25"/>
      </w:numPr>
    </w:pPr>
  </w:style>
  <w:style w:type="numbering" w:customStyle="1" w:styleId="62">
    <w:name w:val="Стиль62"/>
    <w:rsid w:val="0000215A"/>
    <w:pPr>
      <w:numPr>
        <w:numId w:val="26"/>
      </w:numPr>
    </w:pPr>
  </w:style>
  <w:style w:type="numbering" w:customStyle="1" w:styleId="72">
    <w:name w:val="Стиль72"/>
    <w:rsid w:val="0000215A"/>
    <w:pPr>
      <w:numPr>
        <w:numId w:val="27"/>
      </w:numPr>
    </w:pPr>
  </w:style>
  <w:style w:type="numbering" w:customStyle="1" w:styleId="82">
    <w:name w:val="Стиль82"/>
    <w:rsid w:val="0000215A"/>
    <w:pPr>
      <w:numPr>
        <w:numId w:val="28"/>
      </w:numPr>
    </w:pPr>
  </w:style>
  <w:style w:type="numbering" w:customStyle="1" w:styleId="92">
    <w:name w:val="Стиль92"/>
    <w:rsid w:val="0000215A"/>
    <w:pPr>
      <w:numPr>
        <w:numId w:val="29"/>
      </w:numPr>
    </w:pPr>
  </w:style>
  <w:style w:type="numbering" w:customStyle="1" w:styleId="102">
    <w:name w:val="Стиль102"/>
    <w:rsid w:val="0000215A"/>
    <w:pPr>
      <w:numPr>
        <w:numId w:val="30"/>
      </w:numPr>
    </w:pPr>
  </w:style>
  <w:style w:type="numbering" w:customStyle="1" w:styleId="112">
    <w:name w:val="Стиль112"/>
    <w:rsid w:val="0000215A"/>
    <w:pPr>
      <w:numPr>
        <w:numId w:val="31"/>
      </w:numPr>
    </w:pPr>
  </w:style>
  <w:style w:type="numbering" w:customStyle="1" w:styleId="122">
    <w:name w:val="Стиль122"/>
    <w:rsid w:val="0000215A"/>
    <w:pPr>
      <w:numPr>
        <w:numId w:val="32"/>
      </w:numPr>
    </w:pPr>
  </w:style>
  <w:style w:type="numbering" w:customStyle="1" w:styleId="132">
    <w:name w:val="Стиль132"/>
    <w:rsid w:val="0000215A"/>
    <w:pPr>
      <w:numPr>
        <w:numId w:val="33"/>
      </w:numPr>
    </w:pPr>
  </w:style>
  <w:style w:type="numbering" w:customStyle="1" w:styleId="142">
    <w:name w:val="Стиль142"/>
    <w:rsid w:val="0000215A"/>
    <w:pPr>
      <w:numPr>
        <w:numId w:val="34"/>
      </w:numPr>
    </w:pPr>
  </w:style>
  <w:style w:type="numbering" w:customStyle="1" w:styleId="152">
    <w:name w:val="Стиль152"/>
    <w:rsid w:val="0000215A"/>
    <w:pPr>
      <w:numPr>
        <w:numId w:val="35"/>
      </w:numPr>
    </w:pPr>
  </w:style>
  <w:style w:type="numbering" w:customStyle="1" w:styleId="162">
    <w:name w:val="Стиль162"/>
    <w:rsid w:val="0000215A"/>
    <w:pPr>
      <w:numPr>
        <w:numId w:val="36"/>
      </w:numPr>
    </w:p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rsid w:val="0000215A"/>
    <w:rPr>
      <w:rFonts w:ascii="Verdana" w:eastAsia="Times New Roman" w:hAnsi="Verdana" w:cs="Verdana"/>
      <w:sz w:val="20"/>
      <w:szCs w:val="20"/>
      <w:lang w:val="en-US" w:eastAsia="en-US"/>
    </w:rPr>
  </w:style>
  <w:style w:type="table" w:styleId="73">
    <w:name w:val="Table Grid 7"/>
    <w:basedOn w:val="a1"/>
    <w:rsid w:val="0000215A"/>
    <w:rPr>
      <w:rFonts w:ascii="Garamond" w:eastAsia="Times New Roman" w:hAnsi="Garamond"/>
      <w:bCs/>
      <w:shadow/>
      <w:sz w:val="28"/>
      <w:lang w:val="uk-UA"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ECE5EF"/>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rvts23">
    <w:name w:val="rvts23"/>
    <w:rsid w:val="0000215A"/>
    <w:rPr>
      <w:rFonts w:cs="Times New Roman"/>
    </w:rPr>
  </w:style>
  <w:style w:type="paragraph" w:customStyle="1" w:styleId="1e">
    <w:name w:val="Знак Знак1 Знак"/>
    <w:basedOn w:val="a"/>
    <w:rsid w:val="0000215A"/>
    <w:rPr>
      <w:rFonts w:ascii="Verdana" w:eastAsia="Batang" w:hAnsi="Verdana" w:cs="Verdana"/>
      <w:sz w:val="20"/>
      <w:szCs w:val="20"/>
      <w:lang w:val="en-US" w:eastAsia="en-US"/>
    </w:rPr>
  </w:style>
  <w:style w:type="numbering" w:customStyle="1" w:styleId="190">
    <w:name w:val="Стиль19"/>
    <w:rsid w:val="0000215A"/>
  </w:style>
  <w:style w:type="numbering" w:customStyle="1" w:styleId="230">
    <w:name w:val="Стиль23"/>
    <w:rsid w:val="0000215A"/>
  </w:style>
  <w:style w:type="numbering" w:customStyle="1" w:styleId="330">
    <w:name w:val="Стиль33"/>
    <w:rsid w:val="0000215A"/>
  </w:style>
  <w:style w:type="numbering" w:customStyle="1" w:styleId="43">
    <w:name w:val="Стиль43"/>
    <w:rsid w:val="0000215A"/>
  </w:style>
  <w:style w:type="numbering" w:customStyle="1" w:styleId="53">
    <w:name w:val="Стиль53"/>
    <w:rsid w:val="0000215A"/>
  </w:style>
  <w:style w:type="numbering" w:customStyle="1" w:styleId="63">
    <w:name w:val="Стиль63"/>
    <w:rsid w:val="0000215A"/>
  </w:style>
  <w:style w:type="numbering" w:customStyle="1" w:styleId="730">
    <w:name w:val="Стиль73"/>
    <w:rsid w:val="0000215A"/>
  </w:style>
  <w:style w:type="numbering" w:customStyle="1" w:styleId="830">
    <w:name w:val="Стиль83"/>
    <w:rsid w:val="0000215A"/>
  </w:style>
  <w:style w:type="numbering" w:customStyle="1" w:styleId="93">
    <w:name w:val="Стиль93"/>
    <w:rsid w:val="0000215A"/>
  </w:style>
  <w:style w:type="numbering" w:customStyle="1" w:styleId="103">
    <w:name w:val="Стиль103"/>
    <w:rsid w:val="0000215A"/>
  </w:style>
  <w:style w:type="numbering" w:customStyle="1" w:styleId="113">
    <w:name w:val="Стиль113"/>
    <w:rsid w:val="0000215A"/>
  </w:style>
  <w:style w:type="numbering" w:customStyle="1" w:styleId="123">
    <w:name w:val="Стиль123"/>
    <w:rsid w:val="0000215A"/>
  </w:style>
  <w:style w:type="numbering" w:customStyle="1" w:styleId="133">
    <w:name w:val="Стиль133"/>
    <w:rsid w:val="0000215A"/>
  </w:style>
  <w:style w:type="numbering" w:customStyle="1" w:styleId="143">
    <w:name w:val="Стиль143"/>
    <w:rsid w:val="0000215A"/>
  </w:style>
  <w:style w:type="numbering" w:customStyle="1" w:styleId="153">
    <w:name w:val="Стиль153"/>
    <w:rsid w:val="0000215A"/>
  </w:style>
  <w:style w:type="numbering" w:customStyle="1" w:styleId="163">
    <w:name w:val="Стиль163"/>
    <w:rsid w:val="0000215A"/>
  </w:style>
  <w:style w:type="character" w:customStyle="1" w:styleId="a8">
    <w:name w:val="Абзац списка Знак"/>
    <w:link w:val="a7"/>
    <w:uiPriority w:val="34"/>
    <w:rsid w:val="0000215A"/>
    <w:rPr>
      <w:rFonts w:ascii="Calibri" w:eastAsia="Calibri" w:hAnsi="Calibri"/>
      <w:sz w:val="22"/>
      <w:szCs w:val="22"/>
      <w:lang w:eastAsia="en-US"/>
    </w:rPr>
  </w:style>
  <w:style w:type="table" w:customStyle="1" w:styleId="115">
    <w:name w:val="Сетка таблицы11"/>
    <w:basedOn w:val="a1"/>
    <w:next w:val="aa"/>
    <w:uiPriority w:val="59"/>
    <w:rsid w:val="0000215A"/>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Стиль110"/>
    <w:rsid w:val="0000215A"/>
    <w:pPr>
      <w:numPr>
        <w:numId w:val="40"/>
      </w:numPr>
    </w:pPr>
  </w:style>
  <w:style w:type="numbering" w:customStyle="1" w:styleId="24">
    <w:name w:val="Стиль24"/>
    <w:rsid w:val="0000215A"/>
    <w:pPr>
      <w:numPr>
        <w:numId w:val="2"/>
      </w:numPr>
    </w:pPr>
  </w:style>
  <w:style w:type="numbering" w:customStyle="1" w:styleId="34">
    <w:name w:val="Стиль34"/>
    <w:rsid w:val="0000215A"/>
    <w:pPr>
      <w:numPr>
        <w:numId w:val="3"/>
      </w:numPr>
    </w:pPr>
  </w:style>
  <w:style w:type="numbering" w:customStyle="1" w:styleId="44">
    <w:name w:val="Стиль44"/>
    <w:rsid w:val="0000215A"/>
    <w:pPr>
      <w:numPr>
        <w:numId w:val="4"/>
      </w:numPr>
    </w:pPr>
  </w:style>
  <w:style w:type="numbering" w:customStyle="1" w:styleId="54">
    <w:name w:val="Стиль54"/>
    <w:rsid w:val="0000215A"/>
    <w:pPr>
      <w:numPr>
        <w:numId w:val="5"/>
      </w:numPr>
    </w:pPr>
  </w:style>
  <w:style w:type="numbering" w:customStyle="1" w:styleId="64">
    <w:name w:val="Стиль64"/>
    <w:rsid w:val="0000215A"/>
    <w:pPr>
      <w:numPr>
        <w:numId w:val="6"/>
      </w:numPr>
    </w:pPr>
  </w:style>
  <w:style w:type="numbering" w:customStyle="1" w:styleId="74">
    <w:name w:val="Стиль74"/>
    <w:rsid w:val="0000215A"/>
    <w:pPr>
      <w:numPr>
        <w:numId w:val="7"/>
      </w:numPr>
    </w:pPr>
  </w:style>
  <w:style w:type="numbering" w:customStyle="1" w:styleId="84">
    <w:name w:val="Стиль84"/>
    <w:rsid w:val="0000215A"/>
    <w:pPr>
      <w:numPr>
        <w:numId w:val="8"/>
      </w:numPr>
    </w:pPr>
  </w:style>
  <w:style w:type="numbering" w:customStyle="1" w:styleId="94">
    <w:name w:val="Стиль94"/>
    <w:rsid w:val="0000215A"/>
    <w:pPr>
      <w:numPr>
        <w:numId w:val="9"/>
      </w:numPr>
    </w:pPr>
  </w:style>
  <w:style w:type="numbering" w:customStyle="1" w:styleId="104">
    <w:name w:val="Стиль104"/>
    <w:rsid w:val="0000215A"/>
    <w:pPr>
      <w:numPr>
        <w:numId w:val="10"/>
      </w:numPr>
    </w:pPr>
  </w:style>
  <w:style w:type="numbering" w:customStyle="1" w:styleId="114">
    <w:name w:val="Стиль114"/>
    <w:rsid w:val="0000215A"/>
    <w:pPr>
      <w:numPr>
        <w:numId w:val="11"/>
      </w:numPr>
    </w:pPr>
  </w:style>
  <w:style w:type="numbering" w:customStyle="1" w:styleId="124">
    <w:name w:val="Стиль124"/>
    <w:rsid w:val="0000215A"/>
    <w:pPr>
      <w:numPr>
        <w:numId w:val="12"/>
      </w:numPr>
    </w:pPr>
  </w:style>
  <w:style w:type="numbering" w:customStyle="1" w:styleId="134">
    <w:name w:val="Стиль134"/>
    <w:rsid w:val="0000215A"/>
    <w:pPr>
      <w:numPr>
        <w:numId w:val="13"/>
      </w:numPr>
    </w:pPr>
  </w:style>
  <w:style w:type="numbering" w:customStyle="1" w:styleId="144">
    <w:name w:val="Стиль144"/>
    <w:rsid w:val="0000215A"/>
    <w:pPr>
      <w:numPr>
        <w:numId w:val="14"/>
      </w:numPr>
    </w:pPr>
  </w:style>
  <w:style w:type="numbering" w:customStyle="1" w:styleId="154">
    <w:name w:val="Стиль154"/>
    <w:rsid w:val="0000215A"/>
    <w:pPr>
      <w:numPr>
        <w:numId w:val="15"/>
      </w:numPr>
    </w:pPr>
  </w:style>
  <w:style w:type="numbering" w:customStyle="1" w:styleId="164">
    <w:name w:val="Стиль164"/>
    <w:rsid w:val="0000215A"/>
    <w:pPr>
      <w:numPr>
        <w:numId w:val="16"/>
      </w:numPr>
    </w:pPr>
  </w:style>
  <w:style w:type="table" w:customStyle="1" w:styleId="212">
    <w:name w:val="Сетка таблицы21"/>
    <w:basedOn w:val="a1"/>
    <w:next w:val="aa"/>
    <w:uiPriority w:val="59"/>
    <w:rsid w:val="0000215A"/>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978,baiaagaaboqcaaadjwmaaawdawaaaaaaaaaaaaaaaaaaaaaaaaaaaaaaaaaaaaaaaaaaaaaaaaaaaaaaaaaaaaaaaaaaaaaaaaaaaaaaaaaaaaaaaaaaaaaaaaaaaaaaaaaaaaaaaaaaaaaaaaaaaaaaaaaaaaaaaaaaaaaaaaaaaaaaaaaaaaaaaaaaaaaaaaaaaaaaaaaaaaaaaaaaaaaaaaaaaaaaaaaaaaaa"/>
    <w:rsid w:val="0000215A"/>
  </w:style>
  <w:style w:type="character" w:customStyle="1" w:styleId="a4">
    <w:name w:val="Без интервала Знак"/>
    <w:link w:val="a3"/>
    <w:uiPriority w:val="1"/>
    <w:rsid w:val="0000215A"/>
    <w:rPr>
      <w:rFonts w:ascii="Calibri" w:eastAsia="Calibri" w:hAnsi="Calibri"/>
      <w:sz w:val="22"/>
      <w:szCs w:val="22"/>
      <w:lang w:eastAsia="en-US"/>
    </w:rPr>
  </w:style>
  <w:style w:type="paragraph" w:styleId="aff6">
    <w:name w:val="Subtitle"/>
    <w:basedOn w:val="a"/>
    <w:next w:val="a"/>
    <w:link w:val="aff7"/>
    <w:uiPriority w:val="11"/>
    <w:qFormat/>
    <w:rsid w:val="0000215A"/>
    <w:pPr>
      <w:numPr>
        <w:ilvl w:val="1"/>
      </w:numPr>
      <w:spacing w:after="200" w:line="276" w:lineRule="auto"/>
    </w:pPr>
    <w:rPr>
      <w:rFonts w:ascii="Cambria" w:eastAsia="Times New Roman" w:hAnsi="Cambria"/>
      <w:i/>
      <w:iCs/>
      <w:color w:val="4F81BD"/>
      <w:spacing w:val="15"/>
      <w:lang w:val="uk-UA" w:eastAsia="uk-UA"/>
    </w:rPr>
  </w:style>
  <w:style w:type="character" w:customStyle="1" w:styleId="aff7">
    <w:name w:val="Подзаголовок Знак"/>
    <w:basedOn w:val="a0"/>
    <w:link w:val="aff6"/>
    <w:uiPriority w:val="11"/>
    <w:rsid w:val="0000215A"/>
    <w:rPr>
      <w:rFonts w:ascii="Cambria" w:eastAsia="Times New Roman" w:hAnsi="Cambria"/>
      <w:i/>
      <w:iCs/>
      <w:color w:val="4F81BD"/>
      <w:spacing w:val="15"/>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7"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A42"/>
    <w:rPr>
      <w:sz w:val="24"/>
      <w:szCs w:val="24"/>
      <w:lang w:eastAsia="zh-CN"/>
    </w:rPr>
  </w:style>
  <w:style w:type="paragraph" w:styleId="1">
    <w:name w:val="heading 1"/>
    <w:basedOn w:val="a"/>
    <w:link w:val="10"/>
    <w:qFormat/>
    <w:rsid w:val="00803D25"/>
    <w:pPr>
      <w:spacing w:before="100" w:beforeAutospacing="1" w:after="100" w:afterAutospacing="1"/>
      <w:outlineLvl w:val="0"/>
    </w:pPr>
    <w:rPr>
      <w:b/>
      <w:bCs/>
      <w:kern w:val="36"/>
      <w:sz w:val="48"/>
      <w:szCs w:val="48"/>
    </w:rPr>
  </w:style>
  <w:style w:type="paragraph" w:styleId="2">
    <w:name w:val="heading 2"/>
    <w:basedOn w:val="a"/>
    <w:next w:val="a"/>
    <w:link w:val="20"/>
    <w:qFormat/>
    <w:rsid w:val="0000215A"/>
    <w:pPr>
      <w:keepNext/>
      <w:jc w:val="center"/>
      <w:outlineLvl w:val="1"/>
    </w:pPr>
    <w:rPr>
      <w:rFonts w:eastAsia="Times New Roman"/>
      <w:b/>
      <w:bCs/>
      <w:lang w:val="uk-UA" w:eastAsia="ru-RU"/>
    </w:rPr>
  </w:style>
  <w:style w:type="paragraph" w:styleId="3">
    <w:name w:val="heading 3"/>
    <w:basedOn w:val="a"/>
    <w:next w:val="a"/>
    <w:link w:val="30"/>
    <w:qFormat/>
    <w:rsid w:val="0000215A"/>
    <w:pPr>
      <w:keepNext/>
      <w:ind w:left="708" w:firstLine="708"/>
      <w:jc w:val="both"/>
      <w:outlineLvl w:val="2"/>
    </w:pPr>
    <w:rPr>
      <w:rFonts w:eastAsia="Times New Roman"/>
      <w:b/>
      <w:bCs/>
      <w:lang w:val="uk-UA" w:eastAsia="ru-RU"/>
    </w:rPr>
  </w:style>
  <w:style w:type="paragraph" w:styleId="4">
    <w:name w:val="heading 4"/>
    <w:basedOn w:val="a"/>
    <w:next w:val="a"/>
    <w:link w:val="40"/>
    <w:qFormat/>
    <w:rsid w:val="0000215A"/>
    <w:pPr>
      <w:keepNext/>
      <w:jc w:val="right"/>
      <w:outlineLvl w:val="3"/>
    </w:pPr>
    <w:rPr>
      <w:rFonts w:eastAsia="Times New Roman"/>
      <w:b/>
      <w:bCs/>
      <w:lang w:val="uk-UA" w:eastAsia="x-none"/>
    </w:rPr>
  </w:style>
  <w:style w:type="paragraph" w:styleId="5">
    <w:name w:val="heading 5"/>
    <w:basedOn w:val="a"/>
    <w:next w:val="a"/>
    <w:link w:val="50"/>
    <w:qFormat/>
    <w:rsid w:val="0000215A"/>
    <w:pPr>
      <w:keepNext/>
      <w:outlineLvl w:val="4"/>
    </w:pPr>
    <w:rPr>
      <w:rFonts w:eastAsia="Times New Roman"/>
      <w:b/>
      <w:bCs/>
      <w:i/>
      <w:iCs/>
      <w:lang w:val="uk-UA" w:eastAsia="x-none"/>
    </w:rPr>
  </w:style>
  <w:style w:type="paragraph" w:styleId="6">
    <w:name w:val="heading 6"/>
    <w:basedOn w:val="a"/>
    <w:next w:val="a"/>
    <w:link w:val="60"/>
    <w:qFormat/>
    <w:rsid w:val="0000215A"/>
    <w:pPr>
      <w:keepNext/>
      <w:ind w:firstLine="720"/>
      <w:jc w:val="center"/>
      <w:outlineLvl w:val="5"/>
    </w:pPr>
    <w:rPr>
      <w:rFonts w:eastAsia="Times New Roman"/>
      <w:b/>
      <w:bCs/>
      <w:color w:val="0000FF"/>
      <w:sz w:val="28"/>
      <w:szCs w:val="22"/>
      <w:lang w:val="uk-UA" w:eastAsia="x-none"/>
    </w:rPr>
  </w:style>
  <w:style w:type="paragraph" w:styleId="7">
    <w:name w:val="heading 7"/>
    <w:basedOn w:val="a"/>
    <w:next w:val="a"/>
    <w:link w:val="70"/>
    <w:qFormat/>
    <w:rsid w:val="0000215A"/>
    <w:pPr>
      <w:keepNext/>
      <w:ind w:left="-540" w:right="-289"/>
      <w:outlineLvl w:val="6"/>
    </w:pPr>
    <w:rPr>
      <w:rFonts w:eastAsia="Times New Roman"/>
      <w:b/>
      <w:lang w:val="uk-UA" w:eastAsia="x-none"/>
    </w:rPr>
  </w:style>
  <w:style w:type="paragraph" w:styleId="8">
    <w:name w:val="heading 8"/>
    <w:basedOn w:val="a"/>
    <w:next w:val="a"/>
    <w:link w:val="80"/>
    <w:qFormat/>
    <w:rsid w:val="0000215A"/>
    <w:pPr>
      <w:keepNext/>
      <w:spacing w:line="360" w:lineRule="auto"/>
      <w:ind w:left="-540"/>
      <w:outlineLvl w:val="7"/>
    </w:pPr>
    <w:rPr>
      <w:rFonts w:eastAsia="Times New Roman"/>
      <w:b/>
      <w:lang w:val="uk-UA" w:eastAsia="x-none"/>
    </w:rPr>
  </w:style>
  <w:style w:type="paragraph" w:styleId="9">
    <w:name w:val="heading 9"/>
    <w:basedOn w:val="a"/>
    <w:next w:val="a"/>
    <w:link w:val="90"/>
    <w:qFormat/>
    <w:rsid w:val="0000215A"/>
    <w:pPr>
      <w:keepNext/>
      <w:ind w:left="-540"/>
      <w:outlineLvl w:val="8"/>
    </w:pPr>
    <w:rPr>
      <w:rFonts w:eastAsia="Times New Roman"/>
      <w:b/>
      <w:i/>
      <w:iCs/>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3B94"/>
    <w:rPr>
      <w:rFonts w:ascii="Calibri" w:eastAsia="Calibri" w:hAnsi="Calibri"/>
      <w:sz w:val="22"/>
      <w:szCs w:val="22"/>
      <w:lang w:eastAsia="en-US"/>
    </w:rPr>
  </w:style>
  <w:style w:type="character" w:customStyle="1" w:styleId="a5">
    <w:name w:val="Основной текст Знак"/>
    <w:link w:val="a6"/>
    <w:locked/>
    <w:rsid w:val="002047FC"/>
    <w:rPr>
      <w:rFonts w:ascii="Calibri" w:eastAsia="Calibri" w:hAnsi="Calibri"/>
      <w:sz w:val="29"/>
      <w:lang w:val="x-none" w:eastAsia="x-none" w:bidi="ar-SA"/>
    </w:rPr>
  </w:style>
  <w:style w:type="paragraph" w:styleId="a6">
    <w:name w:val="Body Text"/>
    <w:basedOn w:val="a"/>
    <w:link w:val="a5"/>
    <w:rsid w:val="002047FC"/>
    <w:pPr>
      <w:shd w:val="clear" w:color="auto" w:fill="FFFFFF"/>
      <w:spacing w:after="300" w:line="322" w:lineRule="exact"/>
      <w:ind w:hanging="740"/>
      <w:jc w:val="center"/>
    </w:pPr>
    <w:rPr>
      <w:rFonts w:ascii="Calibri" w:eastAsia="Calibri" w:hAnsi="Calibri"/>
      <w:sz w:val="29"/>
      <w:szCs w:val="20"/>
      <w:lang w:val="x-none" w:eastAsia="x-none"/>
    </w:rPr>
  </w:style>
  <w:style w:type="paragraph" w:styleId="31">
    <w:name w:val="Body Text Indent 3"/>
    <w:basedOn w:val="a"/>
    <w:link w:val="33"/>
    <w:rsid w:val="00881851"/>
    <w:pPr>
      <w:spacing w:after="120"/>
      <w:ind w:left="283"/>
    </w:pPr>
    <w:rPr>
      <w:sz w:val="16"/>
      <w:szCs w:val="16"/>
    </w:rPr>
  </w:style>
  <w:style w:type="paragraph" w:styleId="a7">
    <w:name w:val="List Paragraph"/>
    <w:basedOn w:val="a"/>
    <w:link w:val="a8"/>
    <w:uiPriority w:val="34"/>
    <w:qFormat/>
    <w:rsid w:val="008C030D"/>
    <w:pPr>
      <w:spacing w:after="200" w:line="276" w:lineRule="auto"/>
      <w:ind w:left="720"/>
      <w:contextualSpacing/>
    </w:pPr>
    <w:rPr>
      <w:rFonts w:ascii="Calibri" w:eastAsia="Calibri" w:hAnsi="Calibri"/>
      <w:sz w:val="22"/>
      <w:szCs w:val="22"/>
      <w:lang w:eastAsia="en-US"/>
    </w:rPr>
  </w:style>
  <w:style w:type="paragraph" w:styleId="a9">
    <w:name w:val="Normal (Web)"/>
    <w:basedOn w:val="a"/>
    <w:rsid w:val="00183CA7"/>
    <w:pPr>
      <w:spacing w:before="100" w:beforeAutospacing="1" w:after="100" w:afterAutospacing="1"/>
    </w:pPr>
  </w:style>
  <w:style w:type="table" w:styleId="aa">
    <w:name w:val="Table Grid"/>
    <w:basedOn w:val="a1"/>
    <w:uiPriority w:val="59"/>
    <w:rsid w:val="0023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7D45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nhideWhenUsed/>
    <w:rsid w:val="00082A2B"/>
    <w:rPr>
      <w:color w:val="0000FF"/>
      <w:u w:val="single"/>
    </w:rPr>
  </w:style>
  <w:style w:type="paragraph" w:customStyle="1" w:styleId="Default">
    <w:name w:val="Default"/>
    <w:rsid w:val="00DC06CB"/>
    <w:pPr>
      <w:autoSpaceDE w:val="0"/>
      <w:autoSpaceDN w:val="0"/>
      <w:adjustRightInd w:val="0"/>
    </w:pPr>
    <w:rPr>
      <w:color w:val="000000"/>
      <w:sz w:val="24"/>
      <w:szCs w:val="24"/>
    </w:rPr>
  </w:style>
  <w:style w:type="paragraph" w:customStyle="1" w:styleId="12">
    <w:name w:val="Обычный + 12"/>
    <w:basedOn w:val="a"/>
    <w:rsid w:val="000A1B67"/>
    <w:pPr>
      <w:jc w:val="center"/>
    </w:pPr>
    <w:rPr>
      <w:rFonts w:eastAsia="Times New Roman"/>
      <w:bCs/>
      <w:sz w:val="28"/>
      <w:szCs w:val="28"/>
      <w:lang w:val="uk-UA" w:eastAsia="ru-RU"/>
    </w:rPr>
  </w:style>
  <w:style w:type="paragraph" w:customStyle="1" w:styleId="120">
    <w:name w:val="Обычный+12"/>
    <w:basedOn w:val="a"/>
    <w:rsid w:val="000A1B67"/>
    <w:rPr>
      <w:rFonts w:eastAsia="Times New Roman"/>
      <w:lang w:val="uk-UA" w:eastAsia="ru-RU"/>
    </w:rPr>
  </w:style>
  <w:style w:type="paragraph" w:styleId="ac">
    <w:name w:val="header"/>
    <w:basedOn w:val="a"/>
    <w:link w:val="ad"/>
    <w:unhideWhenUsed/>
    <w:rsid w:val="00A7430C"/>
    <w:pPr>
      <w:tabs>
        <w:tab w:val="center" w:pos="4677"/>
        <w:tab w:val="right" w:pos="9355"/>
      </w:tabs>
    </w:pPr>
  </w:style>
  <w:style w:type="character" w:customStyle="1" w:styleId="ad">
    <w:name w:val="Верхний колонтитул Знак"/>
    <w:link w:val="ac"/>
    <w:rsid w:val="00A7430C"/>
    <w:rPr>
      <w:sz w:val="24"/>
      <w:szCs w:val="24"/>
      <w:lang w:eastAsia="zh-CN"/>
    </w:rPr>
  </w:style>
  <w:style w:type="paragraph" w:styleId="ae">
    <w:name w:val="footer"/>
    <w:basedOn w:val="a"/>
    <w:link w:val="af"/>
    <w:uiPriority w:val="99"/>
    <w:unhideWhenUsed/>
    <w:rsid w:val="00A7430C"/>
    <w:pPr>
      <w:tabs>
        <w:tab w:val="center" w:pos="4677"/>
        <w:tab w:val="right" w:pos="9355"/>
      </w:tabs>
    </w:pPr>
  </w:style>
  <w:style w:type="character" w:customStyle="1" w:styleId="af">
    <w:name w:val="Нижний колонтитул Знак"/>
    <w:link w:val="ae"/>
    <w:uiPriority w:val="99"/>
    <w:rsid w:val="00A7430C"/>
    <w:rPr>
      <w:sz w:val="24"/>
      <w:szCs w:val="24"/>
      <w:lang w:eastAsia="zh-CN"/>
    </w:rPr>
  </w:style>
  <w:style w:type="paragraph" w:styleId="af0">
    <w:name w:val="Balloon Text"/>
    <w:basedOn w:val="a"/>
    <w:link w:val="af1"/>
    <w:unhideWhenUsed/>
    <w:rsid w:val="00FE51D4"/>
    <w:rPr>
      <w:rFonts w:ascii="Tahoma" w:hAnsi="Tahoma" w:cs="Tahoma"/>
      <w:sz w:val="16"/>
      <w:szCs w:val="16"/>
    </w:rPr>
  </w:style>
  <w:style w:type="character" w:customStyle="1" w:styleId="af1">
    <w:name w:val="Текст выноски Знак"/>
    <w:link w:val="af0"/>
    <w:rsid w:val="00FE51D4"/>
    <w:rPr>
      <w:rFonts w:ascii="Tahoma" w:hAnsi="Tahoma" w:cs="Tahoma"/>
      <w:sz w:val="16"/>
      <w:szCs w:val="16"/>
      <w:lang w:eastAsia="zh-CN"/>
    </w:rPr>
  </w:style>
  <w:style w:type="paragraph" w:styleId="21">
    <w:name w:val="Body Text Indent 2"/>
    <w:basedOn w:val="a"/>
    <w:link w:val="23"/>
    <w:unhideWhenUsed/>
    <w:rsid w:val="00C527F1"/>
    <w:pPr>
      <w:spacing w:after="120" w:line="480" w:lineRule="auto"/>
      <w:ind w:left="283"/>
    </w:pPr>
  </w:style>
  <w:style w:type="character" w:customStyle="1" w:styleId="23">
    <w:name w:val="Основной текст с отступом 2 Знак"/>
    <w:basedOn w:val="a0"/>
    <w:link w:val="21"/>
    <w:rsid w:val="00C527F1"/>
    <w:rPr>
      <w:sz w:val="24"/>
      <w:szCs w:val="24"/>
      <w:lang w:eastAsia="zh-CN"/>
    </w:rPr>
  </w:style>
  <w:style w:type="paragraph" w:customStyle="1" w:styleId="rvps2">
    <w:name w:val="rvps2"/>
    <w:basedOn w:val="a"/>
    <w:rsid w:val="0094271D"/>
    <w:pPr>
      <w:spacing w:before="100" w:beforeAutospacing="1" w:after="100" w:afterAutospacing="1"/>
    </w:pPr>
    <w:rPr>
      <w:rFonts w:eastAsia="Times New Roman"/>
      <w:lang w:eastAsia="ru-RU"/>
    </w:rPr>
  </w:style>
  <w:style w:type="character" w:customStyle="1" w:styleId="20">
    <w:name w:val="Заголовок 2 Знак"/>
    <w:basedOn w:val="a0"/>
    <w:link w:val="2"/>
    <w:rsid w:val="0000215A"/>
    <w:rPr>
      <w:rFonts w:eastAsia="Times New Roman"/>
      <w:b/>
      <w:bCs/>
      <w:sz w:val="24"/>
      <w:szCs w:val="24"/>
      <w:lang w:val="uk-UA"/>
    </w:rPr>
  </w:style>
  <w:style w:type="character" w:customStyle="1" w:styleId="30">
    <w:name w:val="Заголовок 3 Знак"/>
    <w:basedOn w:val="a0"/>
    <w:link w:val="3"/>
    <w:rsid w:val="0000215A"/>
    <w:rPr>
      <w:rFonts w:eastAsia="Times New Roman"/>
      <w:b/>
      <w:bCs/>
      <w:sz w:val="24"/>
      <w:szCs w:val="24"/>
      <w:lang w:val="uk-UA"/>
    </w:rPr>
  </w:style>
  <w:style w:type="character" w:customStyle="1" w:styleId="40">
    <w:name w:val="Заголовок 4 Знак"/>
    <w:basedOn w:val="a0"/>
    <w:link w:val="4"/>
    <w:rsid w:val="0000215A"/>
    <w:rPr>
      <w:rFonts w:eastAsia="Times New Roman"/>
      <w:b/>
      <w:bCs/>
      <w:sz w:val="24"/>
      <w:szCs w:val="24"/>
      <w:lang w:val="uk-UA" w:eastAsia="x-none"/>
    </w:rPr>
  </w:style>
  <w:style w:type="character" w:customStyle="1" w:styleId="50">
    <w:name w:val="Заголовок 5 Знак"/>
    <w:basedOn w:val="a0"/>
    <w:link w:val="5"/>
    <w:rsid w:val="0000215A"/>
    <w:rPr>
      <w:rFonts w:eastAsia="Times New Roman"/>
      <w:b/>
      <w:bCs/>
      <w:i/>
      <w:iCs/>
      <w:sz w:val="24"/>
      <w:szCs w:val="24"/>
      <w:lang w:val="uk-UA" w:eastAsia="x-none"/>
    </w:rPr>
  </w:style>
  <w:style w:type="character" w:customStyle="1" w:styleId="60">
    <w:name w:val="Заголовок 6 Знак"/>
    <w:basedOn w:val="a0"/>
    <w:link w:val="6"/>
    <w:rsid w:val="0000215A"/>
    <w:rPr>
      <w:rFonts w:eastAsia="Times New Roman"/>
      <w:b/>
      <w:bCs/>
      <w:color w:val="0000FF"/>
      <w:sz w:val="28"/>
      <w:szCs w:val="22"/>
      <w:lang w:val="uk-UA" w:eastAsia="x-none"/>
    </w:rPr>
  </w:style>
  <w:style w:type="character" w:customStyle="1" w:styleId="70">
    <w:name w:val="Заголовок 7 Знак"/>
    <w:basedOn w:val="a0"/>
    <w:link w:val="7"/>
    <w:rsid w:val="0000215A"/>
    <w:rPr>
      <w:rFonts w:eastAsia="Times New Roman"/>
      <w:b/>
      <w:sz w:val="24"/>
      <w:szCs w:val="24"/>
      <w:lang w:val="uk-UA" w:eastAsia="x-none"/>
    </w:rPr>
  </w:style>
  <w:style w:type="character" w:customStyle="1" w:styleId="80">
    <w:name w:val="Заголовок 8 Знак"/>
    <w:basedOn w:val="a0"/>
    <w:link w:val="8"/>
    <w:rsid w:val="0000215A"/>
    <w:rPr>
      <w:rFonts w:eastAsia="Times New Roman"/>
      <w:b/>
      <w:sz w:val="24"/>
      <w:szCs w:val="24"/>
      <w:lang w:val="uk-UA" w:eastAsia="x-none"/>
    </w:rPr>
  </w:style>
  <w:style w:type="character" w:customStyle="1" w:styleId="90">
    <w:name w:val="Заголовок 9 Знак"/>
    <w:basedOn w:val="a0"/>
    <w:link w:val="9"/>
    <w:rsid w:val="0000215A"/>
    <w:rPr>
      <w:rFonts w:eastAsia="Times New Roman"/>
      <w:b/>
      <w:i/>
      <w:iCs/>
      <w:sz w:val="24"/>
      <w:szCs w:val="24"/>
      <w:lang w:val="uk-UA" w:eastAsia="x-none"/>
    </w:rPr>
  </w:style>
  <w:style w:type="numbering" w:customStyle="1" w:styleId="13">
    <w:name w:val="Нет списка1"/>
    <w:next w:val="a2"/>
    <w:semiHidden/>
    <w:rsid w:val="0000215A"/>
  </w:style>
  <w:style w:type="paragraph" w:styleId="25">
    <w:name w:val="Body Text 2"/>
    <w:basedOn w:val="a"/>
    <w:link w:val="26"/>
    <w:rsid w:val="0000215A"/>
    <w:pPr>
      <w:spacing w:line="260" w:lineRule="auto"/>
      <w:jc w:val="both"/>
    </w:pPr>
    <w:rPr>
      <w:rFonts w:eastAsia="Times New Roman"/>
      <w:lang w:val="uk-UA" w:eastAsia="x-none"/>
    </w:rPr>
  </w:style>
  <w:style w:type="character" w:customStyle="1" w:styleId="26">
    <w:name w:val="Основной текст 2 Знак"/>
    <w:basedOn w:val="a0"/>
    <w:link w:val="25"/>
    <w:rsid w:val="0000215A"/>
    <w:rPr>
      <w:rFonts w:eastAsia="Times New Roman"/>
      <w:sz w:val="24"/>
      <w:szCs w:val="24"/>
      <w:lang w:val="uk-UA" w:eastAsia="x-none"/>
    </w:rPr>
  </w:style>
  <w:style w:type="paragraph" w:styleId="af2">
    <w:name w:val="Body Text Indent"/>
    <w:aliases w:val="Подпись к рис.,Ïîäïèñü ê ðèñ.,Body Text Indent,Основной текст 1,Нумерованный список !!,Надин стиль"/>
    <w:basedOn w:val="a"/>
    <w:link w:val="af3"/>
    <w:rsid w:val="0000215A"/>
    <w:pPr>
      <w:ind w:firstLine="720"/>
      <w:jc w:val="both"/>
    </w:pPr>
    <w:rPr>
      <w:rFonts w:eastAsia="Times New Roman"/>
      <w:shadow/>
      <w:szCs w:val="54"/>
      <w:lang w:val="uk-UA" w:eastAsia="ru-RU"/>
    </w:rPr>
  </w:style>
  <w:style w:type="character" w:customStyle="1" w:styleId="af3">
    <w:name w:val="Основной текст с отступом Знак"/>
    <w:aliases w:val="Подпись к рис. Знак,Ïîäïèñü ê ðèñ. Знак,Body Text Indent Знак,Основной текст 1 Знак,Нумерованный список !! Знак,Надин стиль Знак"/>
    <w:basedOn w:val="a0"/>
    <w:link w:val="af2"/>
    <w:rsid w:val="0000215A"/>
    <w:rPr>
      <w:rFonts w:eastAsia="Times New Roman"/>
      <w:shadow/>
      <w:sz w:val="24"/>
      <w:szCs w:val="54"/>
      <w:lang w:val="uk-UA"/>
    </w:rPr>
  </w:style>
  <w:style w:type="paragraph" w:styleId="35">
    <w:name w:val="Body Text 3"/>
    <w:basedOn w:val="a"/>
    <w:link w:val="36"/>
    <w:rsid w:val="0000215A"/>
    <w:pPr>
      <w:jc w:val="both"/>
    </w:pPr>
    <w:rPr>
      <w:rFonts w:ascii="Century" w:eastAsia="Times New Roman" w:hAnsi="Century"/>
      <w:lang w:val="uk-UA" w:eastAsia="ru-RU"/>
    </w:rPr>
  </w:style>
  <w:style w:type="character" w:customStyle="1" w:styleId="36">
    <w:name w:val="Основной текст 3 Знак"/>
    <w:basedOn w:val="a0"/>
    <w:link w:val="35"/>
    <w:rsid w:val="0000215A"/>
    <w:rPr>
      <w:rFonts w:ascii="Century" w:eastAsia="Times New Roman" w:hAnsi="Century"/>
      <w:sz w:val="24"/>
      <w:szCs w:val="24"/>
      <w:lang w:val="uk-UA"/>
    </w:rPr>
  </w:style>
  <w:style w:type="paragraph" w:styleId="af4">
    <w:name w:val="Title"/>
    <w:basedOn w:val="a"/>
    <w:link w:val="af5"/>
    <w:uiPriority w:val="10"/>
    <w:qFormat/>
    <w:rsid w:val="0000215A"/>
    <w:pPr>
      <w:jc w:val="center"/>
    </w:pPr>
    <w:rPr>
      <w:rFonts w:eastAsia="Times New Roman"/>
      <w:b/>
      <w:bCs/>
      <w:lang w:val="uk-UA" w:eastAsia="x-none"/>
    </w:rPr>
  </w:style>
  <w:style w:type="character" w:customStyle="1" w:styleId="af5">
    <w:name w:val="Название Знак"/>
    <w:basedOn w:val="a0"/>
    <w:link w:val="af4"/>
    <w:uiPriority w:val="10"/>
    <w:rsid w:val="0000215A"/>
    <w:rPr>
      <w:rFonts w:eastAsia="Times New Roman"/>
      <w:b/>
      <w:bCs/>
      <w:sz w:val="24"/>
      <w:szCs w:val="24"/>
      <w:lang w:val="uk-UA" w:eastAsia="x-none"/>
    </w:rPr>
  </w:style>
  <w:style w:type="paragraph" w:customStyle="1" w:styleId="210">
    <w:name w:val="Основной текст 21"/>
    <w:basedOn w:val="a"/>
    <w:rsid w:val="0000215A"/>
    <w:pPr>
      <w:overflowPunct w:val="0"/>
      <w:autoSpaceDE w:val="0"/>
      <w:autoSpaceDN w:val="0"/>
      <w:adjustRightInd w:val="0"/>
      <w:ind w:firstLine="567"/>
      <w:jc w:val="both"/>
      <w:textAlignment w:val="baseline"/>
    </w:pPr>
    <w:rPr>
      <w:rFonts w:eastAsia="Times New Roman"/>
      <w:sz w:val="28"/>
      <w:szCs w:val="20"/>
      <w:lang w:val="uk-UA" w:eastAsia="uk-UA"/>
    </w:rPr>
  </w:style>
  <w:style w:type="paragraph" w:customStyle="1" w:styleId="af6">
    <w:name w:val="Основной текст с отступом.Подпись к рис."/>
    <w:basedOn w:val="a"/>
    <w:rsid w:val="0000215A"/>
    <w:pPr>
      <w:widowControl w:val="0"/>
      <w:spacing w:before="120"/>
      <w:ind w:firstLine="567"/>
      <w:jc w:val="both"/>
    </w:pPr>
    <w:rPr>
      <w:rFonts w:eastAsia="Times New Roman"/>
      <w:sz w:val="26"/>
      <w:szCs w:val="20"/>
      <w:lang w:val="uk-UA" w:eastAsia="ru-RU"/>
    </w:rPr>
  </w:style>
  <w:style w:type="paragraph" w:customStyle="1" w:styleId="14">
    <w:name w:val="Обычниый_1"/>
    <w:basedOn w:val="a"/>
    <w:rsid w:val="0000215A"/>
    <w:pPr>
      <w:ind w:firstLine="567"/>
      <w:jc w:val="both"/>
    </w:pPr>
    <w:rPr>
      <w:rFonts w:eastAsia="Times New Roman"/>
      <w:sz w:val="26"/>
      <w:szCs w:val="20"/>
      <w:lang w:val="uk-UA" w:eastAsia="ru-RU"/>
    </w:rPr>
  </w:style>
  <w:style w:type="paragraph" w:customStyle="1" w:styleId="a00">
    <w:name w:val="a0"/>
    <w:basedOn w:val="a"/>
    <w:rsid w:val="0000215A"/>
    <w:pPr>
      <w:spacing w:before="100" w:beforeAutospacing="1" w:after="100" w:afterAutospacing="1"/>
    </w:pPr>
    <w:rPr>
      <w:rFonts w:eastAsia="Times New Roman"/>
      <w:color w:val="000000"/>
      <w:lang w:eastAsia="ru-RU"/>
    </w:rPr>
  </w:style>
  <w:style w:type="character" w:styleId="af7">
    <w:name w:val="Strong"/>
    <w:qFormat/>
    <w:rsid w:val="0000215A"/>
    <w:rPr>
      <w:b/>
      <w:bCs/>
    </w:rPr>
  </w:style>
  <w:style w:type="paragraph" w:customStyle="1" w:styleId="af8">
    <w:name w:val="Нормальний текст"/>
    <w:basedOn w:val="a"/>
    <w:rsid w:val="0000215A"/>
    <w:pPr>
      <w:spacing w:before="120"/>
      <w:ind w:firstLine="567"/>
    </w:pPr>
    <w:rPr>
      <w:rFonts w:ascii="Antiqua" w:eastAsia="Times New Roman" w:hAnsi="Antiqua"/>
      <w:sz w:val="26"/>
      <w:szCs w:val="20"/>
      <w:lang w:val="uk-UA" w:eastAsia="ru-RU"/>
    </w:rPr>
  </w:style>
  <w:style w:type="table" w:customStyle="1" w:styleId="27">
    <w:name w:val="Сетка таблицы2"/>
    <w:basedOn w:val="a1"/>
    <w:next w:val="aa"/>
    <w:rsid w:val="0000215A"/>
    <w:rPr>
      <w:rFonts w:eastAsia="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
    <w:next w:val="a"/>
    <w:autoRedefine/>
    <w:rsid w:val="0000215A"/>
    <w:pPr>
      <w:tabs>
        <w:tab w:val="left" w:pos="480"/>
        <w:tab w:val="right" w:leader="dot" w:pos="9911"/>
      </w:tabs>
    </w:pPr>
    <w:rPr>
      <w:rFonts w:eastAsia="Times New Roman"/>
      <w:smallCaps/>
      <w:noProof/>
      <w:lang w:val="uk-UA" w:eastAsia="uk-UA"/>
    </w:rPr>
  </w:style>
  <w:style w:type="paragraph" w:styleId="28">
    <w:name w:val="toc 2"/>
    <w:basedOn w:val="a"/>
    <w:next w:val="a"/>
    <w:autoRedefine/>
    <w:rsid w:val="0000215A"/>
    <w:pPr>
      <w:ind w:left="240"/>
    </w:pPr>
    <w:rPr>
      <w:rFonts w:eastAsia="Times New Roman"/>
      <w:lang w:val="uk-UA" w:eastAsia="ru-RU"/>
    </w:rPr>
  </w:style>
  <w:style w:type="paragraph" w:styleId="37">
    <w:name w:val="toc 3"/>
    <w:basedOn w:val="a"/>
    <w:next w:val="a"/>
    <w:autoRedefine/>
    <w:rsid w:val="0000215A"/>
    <w:pPr>
      <w:ind w:left="480"/>
    </w:pPr>
    <w:rPr>
      <w:rFonts w:eastAsia="Times New Roman"/>
      <w:lang w:val="uk-UA" w:eastAsia="ru-RU"/>
    </w:rPr>
  </w:style>
  <w:style w:type="paragraph" w:customStyle="1" w:styleId="16">
    <w:name w:val="Обычный1"/>
    <w:rsid w:val="0000215A"/>
    <w:rPr>
      <w:rFonts w:eastAsia="Times New Roman"/>
      <w:lang w:val="uk-UA"/>
    </w:rPr>
  </w:style>
  <w:style w:type="character" w:styleId="af9">
    <w:name w:val="Emphasis"/>
    <w:qFormat/>
    <w:rsid w:val="0000215A"/>
    <w:rPr>
      <w:i/>
      <w:iCs/>
    </w:rPr>
  </w:style>
  <w:style w:type="paragraph" w:customStyle="1" w:styleId="17">
    <w:name w:val="Без інтервалів1"/>
    <w:uiPriority w:val="99"/>
    <w:qFormat/>
    <w:rsid w:val="0000215A"/>
    <w:rPr>
      <w:rFonts w:eastAsia="Calibri" w:cs="Calibri"/>
      <w:sz w:val="24"/>
      <w:szCs w:val="22"/>
      <w:lang w:eastAsia="en-US"/>
    </w:rPr>
  </w:style>
  <w:style w:type="paragraph" w:customStyle="1" w:styleId="FR2">
    <w:name w:val="FR2"/>
    <w:rsid w:val="0000215A"/>
    <w:pPr>
      <w:widowControl w:val="0"/>
      <w:autoSpaceDE w:val="0"/>
      <w:autoSpaceDN w:val="0"/>
      <w:adjustRightInd w:val="0"/>
      <w:ind w:firstLine="60"/>
    </w:pPr>
    <w:rPr>
      <w:rFonts w:ascii="Arial" w:eastAsia="Times New Roman" w:hAnsi="Arial" w:cs="Arial"/>
      <w:b/>
      <w:bCs/>
      <w:sz w:val="16"/>
      <w:szCs w:val="16"/>
      <w:lang w:val="uk-UA"/>
    </w:rPr>
  </w:style>
  <w:style w:type="paragraph" w:styleId="afa">
    <w:name w:val="Block Text"/>
    <w:basedOn w:val="a"/>
    <w:rsid w:val="0000215A"/>
    <w:pPr>
      <w:widowControl w:val="0"/>
      <w:autoSpaceDE w:val="0"/>
      <w:autoSpaceDN w:val="0"/>
      <w:adjustRightInd w:val="0"/>
      <w:spacing w:before="100"/>
      <w:ind w:left="760" w:right="-7" w:hanging="300"/>
      <w:jc w:val="both"/>
    </w:pPr>
    <w:rPr>
      <w:rFonts w:eastAsia="Times New Roman"/>
      <w:szCs w:val="16"/>
      <w:lang w:val="uk-UA" w:eastAsia="ru-RU"/>
    </w:rPr>
  </w:style>
  <w:style w:type="paragraph" w:customStyle="1" w:styleId="BodyText22">
    <w:name w:val="Body Text 22"/>
    <w:basedOn w:val="a"/>
    <w:rsid w:val="0000215A"/>
    <w:pPr>
      <w:ind w:firstLine="720"/>
      <w:jc w:val="both"/>
    </w:pPr>
    <w:rPr>
      <w:rFonts w:ascii="Times New Roman CYR" w:eastAsia="Times New Roman" w:hAnsi="Times New Roman CYR"/>
      <w:sz w:val="28"/>
      <w:szCs w:val="20"/>
      <w:lang w:val="uk-UA" w:eastAsia="ru-RU"/>
    </w:rPr>
  </w:style>
  <w:style w:type="character" w:styleId="afb">
    <w:name w:val="page number"/>
    <w:basedOn w:val="a0"/>
    <w:rsid w:val="0000215A"/>
  </w:style>
  <w:style w:type="paragraph" w:styleId="afc">
    <w:name w:val="caption"/>
    <w:basedOn w:val="a"/>
    <w:next w:val="a"/>
    <w:qFormat/>
    <w:rsid w:val="0000215A"/>
    <w:pPr>
      <w:pBdr>
        <w:top w:val="single" w:sz="6" w:space="1" w:color="FFFFFF"/>
        <w:left w:val="single" w:sz="6" w:space="1" w:color="FFFFFF"/>
        <w:bottom w:val="single" w:sz="6" w:space="2" w:color="FFFFFF"/>
        <w:right w:val="single" w:sz="6" w:space="1" w:color="FFFFFF"/>
      </w:pBdr>
      <w:jc w:val="center"/>
    </w:pPr>
    <w:rPr>
      <w:rFonts w:eastAsia="Times New Roman"/>
      <w:sz w:val="28"/>
      <w:szCs w:val="20"/>
      <w:lang w:val="uk-UA" w:eastAsia="ru-RU"/>
    </w:rPr>
  </w:style>
  <w:style w:type="numbering" w:customStyle="1" w:styleId="19">
    <w:name w:val="Стиль1"/>
    <w:rsid w:val="0000215A"/>
  </w:style>
  <w:style w:type="numbering" w:customStyle="1" w:styleId="29">
    <w:name w:val="Стиль2"/>
    <w:rsid w:val="0000215A"/>
  </w:style>
  <w:style w:type="numbering" w:customStyle="1" w:styleId="38">
    <w:name w:val="Стиль3"/>
    <w:rsid w:val="0000215A"/>
  </w:style>
  <w:style w:type="numbering" w:customStyle="1" w:styleId="41">
    <w:name w:val="Стиль4"/>
    <w:rsid w:val="0000215A"/>
  </w:style>
  <w:style w:type="paragraph" w:customStyle="1" w:styleId="1a">
    <w:name w:val="Абзац списку1"/>
    <w:basedOn w:val="a"/>
    <w:qFormat/>
    <w:rsid w:val="0000215A"/>
    <w:pPr>
      <w:ind w:left="708"/>
    </w:pPr>
    <w:rPr>
      <w:rFonts w:eastAsia="Times New Roman"/>
      <w:lang w:val="uk-UA" w:eastAsia="ru-RU"/>
    </w:rPr>
  </w:style>
  <w:style w:type="numbering" w:customStyle="1" w:styleId="51">
    <w:name w:val="Стиль5"/>
    <w:rsid w:val="0000215A"/>
  </w:style>
  <w:style w:type="numbering" w:customStyle="1" w:styleId="61">
    <w:name w:val="Стиль6"/>
    <w:rsid w:val="0000215A"/>
  </w:style>
  <w:style w:type="numbering" w:customStyle="1" w:styleId="71">
    <w:name w:val="Стиль7"/>
    <w:rsid w:val="0000215A"/>
  </w:style>
  <w:style w:type="numbering" w:customStyle="1" w:styleId="81">
    <w:name w:val="Стиль8"/>
    <w:rsid w:val="0000215A"/>
  </w:style>
  <w:style w:type="numbering" w:customStyle="1" w:styleId="91">
    <w:name w:val="Стиль9"/>
    <w:rsid w:val="0000215A"/>
  </w:style>
  <w:style w:type="numbering" w:customStyle="1" w:styleId="100">
    <w:name w:val="Стиль10"/>
    <w:rsid w:val="0000215A"/>
  </w:style>
  <w:style w:type="paragraph" w:customStyle="1" w:styleId="1b">
    <w:name w:val="Заголовок змісту1"/>
    <w:basedOn w:val="1"/>
    <w:next w:val="a"/>
    <w:semiHidden/>
    <w:unhideWhenUsed/>
    <w:qFormat/>
    <w:rsid w:val="0000215A"/>
    <w:pPr>
      <w:keepNext/>
      <w:keepLines/>
      <w:spacing w:before="480" w:beforeAutospacing="0" w:after="0" w:afterAutospacing="0" w:line="276" w:lineRule="auto"/>
      <w:outlineLvl w:val="9"/>
    </w:pPr>
    <w:rPr>
      <w:rFonts w:ascii="Cambria" w:eastAsia="Times New Roman" w:hAnsi="Cambria"/>
      <w:color w:val="365F91"/>
      <w:kern w:val="0"/>
      <w:sz w:val="28"/>
      <w:szCs w:val="28"/>
      <w:lang w:val="uk-UA" w:eastAsia="en-US"/>
    </w:rPr>
  </w:style>
  <w:style w:type="paragraph" w:customStyle="1" w:styleId="Style3">
    <w:name w:val="Style3"/>
    <w:basedOn w:val="a"/>
    <w:rsid w:val="0000215A"/>
    <w:pPr>
      <w:widowControl w:val="0"/>
      <w:autoSpaceDE w:val="0"/>
      <w:autoSpaceDN w:val="0"/>
      <w:adjustRightInd w:val="0"/>
      <w:spacing w:line="485" w:lineRule="exact"/>
      <w:ind w:hanging="350"/>
    </w:pPr>
    <w:rPr>
      <w:rFonts w:eastAsia="Times New Roman"/>
      <w:lang w:val="uk-UA" w:eastAsia="uk-UA"/>
    </w:rPr>
  </w:style>
  <w:style w:type="paragraph" w:customStyle="1" w:styleId="Style4">
    <w:name w:val="Style4"/>
    <w:basedOn w:val="a"/>
    <w:rsid w:val="0000215A"/>
    <w:pPr>
      <w:widowControl w:val="0"/>
      <w:autoSpaceDE w:val="0"/>
      <w:autoSpaceDN w:val="0"/>
      <w:adjustRightInd w:val="0"/>
      <w:spacing w:line="483" w:lineRule="exact"/>
      <w:ind w:hanging="350"/>
      <w:jc w:val="both"/>
    </w:pPr>
    <w:rPr>
      <w:rFonts w:eastAsia="Times New Roman"/>
      <w:lang w:val="uk-UA" w:eastAsia="uk-UA"/>
    </w:rPr>
  </w:style>
  <w:style w:type="paragraph" w:customStyle="1" w:styleId="Style5">
    <w:name w:val="Style5"/>
    <w:basedOn w:val="a"/>
    <w:rsid w:val="0000215A"/>
    <w:pPr>
      <w:widowControl w:val="0"/>
      <w:autoSpaceDE w:val="0"/>
      <w:autoSpaceDN w:val="0"/>
      <w:adjustRightInd w:val="0"/>
      <w:spacing w:line="488" w:lineRule="exact"/>
      <w:ind w:hanging="509"/>
    </w:pPr>
    <w:rPr>
      <w:rFonts w:eastAsia="Times New Roman"/>
      <w:lang w:val="uk-UA" w:eastAsia="uk-UA"/>
    </w:rPr>
  </w:style>
  <w:style w:type="character" w:customStyle="1" w:styleId="FontStyle11">
    <w:name w:val="Font Style11"/>
    <w:rsid w:val="0000215A"/>
    <w:rPr>
      <w:rFonts w:ascii="Times New Roman" w:hAnsi="Times New Roman" w:cs="Times New Roman"/>
      <w:sz w:val="24"/>
      <w:szCs w:val="24"/>
    </w:rPr>
  </w:style>
  <w:style w:type="paragraph" w:customStyle="1" w:styleId="Style1">
    <w:name w:val="Style1"/>
    <w:basedOn w:val="a"/>
    <w:rsid w:val="0000215A"/>
    <w:pPr>
      <w:widowControl w:val="0"/>
      <w:autoSpaceDE w:val="0"/>
      <w:autoSpaceDN w:val="0"/>
      <w:adjustRightInd w:val="0"/>
      <w:spacing w:line="322" w:lineRule="exact"/>
      <w:jc w:val="both"/>
    </w:pPr>
    <w:rPr>
      <w:rFonts w:eastAsia="Times New Roman"/>
      <w:lang w:val="uk-UA" w:eastAsia="uk-UA"/>
    </w:rPr>
  </w:style>
  <w:style w:type="paragraph" w:customStyle="1" w:styleId="Style9">
    <w:name w:val="Style9"/>
    <w:basedOn w:val="a"/>
    <w:rsid w:val="0000215A"/>
    <w:pPr>
      <w:widowControl w:val="0"/>
      <w:autoSpaceDE w:val="0"/>
      <w:autoSpaceDN w:val="0"/>
      <w:adjustRightInd w:val="0"/>
    </w:pPr>
    <w:rPr>
      <w:rFonts w:eastAsia="Times New Roman"/>
      <w:lang w:val="uk-UA" w:eastAsia="uk-UA"/>
    </w:rPr>
  </w:style>
  <w:style w:type="paragraph" w:customStyle="1" w:styleId="Style13">
    <w:name w:val="Style13"/>
    <w:basedOn w:val="a"/>
    <w:rsid w:val="0000215A"/>
    <w:pPr>
      <w:widowControl w:val="0"/>
      <w:autoSpaceDE w:val="0"/>
      <w:autoSpaceDN w:val="0"/>
      <w:adjustRightInd w:val="0"/>
      <w:spacing w:line="322" w:lineRule="exact"/>
      <w:ind w:firstLine="703"/>
      <w:jc w:val="both"/>
    </w:pPr>
    <w:rPr>
      <w:rFonts w:eastAsia="Times New Roman"/>
      <w:lang w:val="uk-UA" w:eastAsia="uk-UA"/>
    </w:rPr>
  </w:style>
  <w:style w:type="paragraph" w:customStyle="1" w:styleId="Style15">
    <w:name w:val="Style15"/>
    <w:basedOn w:val="a"/>
    <w:rsid w:val="0000215A"/>
    <w:pPr>
      <w:widowControl w:val="0"/>
      <w:autoSpaceDE w:val="0"/>
      <w:autoSpaceDN w:val="0"/>
      <w:adjustRightInd w:val="0"/>
      <w:spacing w:line="322" w:lineRule="exact"/>
      <w:ind w:firstLine="432"/>
      <w:jc w:val="both"/>
    </w:pPr>
    <w:rPr>
      <w:rFonts w:eastAsia="Times New Roman"/>
      <w:lang w:val="uk-UA" w:eastAsia="uk-UA"/>
    </w:rPr>
  </w:style>
  <w:style w:type="paragraph" w:customStyle="1" w:styleId="Style16">
    <w:name w:val="Style16"/>
    <w:basedOn w:val="a"/>
    <w:rsid w:val="0000215A"/>
    <w:pPr>
      <w:widowControl w:val="0"/>
      <w:autoSpaceDE w:val="0"/>
      <w:autoSpaceDN w:val="0"/>
      <w:adjustRightInd w:val="0"/>
      <w:spacing w:line="325" w:lineRule="exact"/>
      <w:ind w:firstLine="566"/>
      <w:jc w:val="both"/>
    </w:pPr>
    <w:rPr>
      <w:rFonts w:eastAsia="Times New Roman"/>
      <w:lang w:val="uk-UA" w:eastAsia="uk-UA"/>
    </w:rPr>
  </w:style>
  <w:style w:type="paragraph" w:customStyle="1" w:styleId="Style17">
    <w:name w:val="Style17"/>
    <w:basedOn w:val="a"/>
    <w:rsid w:val="0000215A"/>
    <w:pPr>
      <w:widowControl w:val="0"/>
      <w:autoSpaceDE w:val="0"/>
      <w:autoSpaceDN w:val="0"/>
      <w:adjustRightInd w:val="0"/>
    </w:pPr>
    <w:rPr>
      <w:rFonts w:eastAsia="Times New Roman"/>
      <w:lang w:val="uk-UA" w:eastAsia="uk-UA"/>
    </w:rPr>
  </w:style>
  <w:style w:type="paragraph" w:customStyle="1" w:styleId="Style21">
    <w:name w:val="Style21"/>
    <w:basedOn w:val="a"/>
    <w:rsid w:val="0000215A"/>
    <w:pPr>
      <w:widowControl w:val="0"/>
      <w:autoSpaceDE w:val="0"/>
      <w:autoSpaceDN w:val="0"/>
      <w:adjustRightInd w:val="0"/>
      <w:spacing w:line="324" w:lineRule="exact"/>
      <w:ind w:firstLine="571"/>
      <w:jc w:val="both"/>
    </w:pPr>
    <w:rPr>
      <w:rFonts w:eastAsia="Times New Roman"/>
      <w:lang w:val="uk-UA" w:eastAsia="uk-UA"/>
    </w:rPr>
  </w:style>
  <w:style w:type="character" w:customStyle="1" w:styleId="FontStyle27">
    <w:name w:val="Font Style27"/>
    <w:rsid w:val="0000215A"/>
    <w:rPr>
      <w:rFonts w:ascii="Times New Roman" w:hAnsi="Times New Roman" w:cs="Times New Roman"/>
      <w:sz w:val="24"/>
      <w:szCs w:val="24"/>
    </w:rPr>
  </w:style>
  <w:style w:type="character" w:customStyle="1" w:styleId="FontStyle17">
    <w:name w:val="Font Style17"/>
    <w:rsid w:val="0000215A"/>
    <w:rPr>
      <w:rFonts w:ascii="Times New Roman" w:hAnsi="Times New Roman" w:cs="Times New Roman"/>
      <w:sz w:val="24"/>
      <w:szCs w:val="24"/>
    </w:rPr>
  </w:style>
  <w:style w:type="paragraph" w:customStyle="1" w:styleId="Style7">
    <w:name w:val="Style7"/>
    <w:basedOn w:val="a"/>
    <w:rsid w:val="0000215A"/>
    <w:pPr>
      <w:widowControl w:val="0"/>
      <w:autoSpaceDE w:val="0"/>
      <w:autoSpaceDN w:val="0"/>
      <w:adjustRightInd w:val="0"/>
      <w:spacing w:line="481" w:lineRule="exact"/>
    </w:pPr>
    <w:rPr>
      <w:rFonts w:eastAsia="Times New Roman"/>
      <w:lang w:val="uk-UA" w:eastAsia="uk-UA"/>
    </w:rPr>
  </w:style>
  <w:style w:type="paragraph" w:customStyle="1" w:styleId="aDovidka">
    <w:name w:val="a Dovidka"/>
    <w:basedOn w:val="a"/>
    <w:autoRedefine/>
    <w:rsid w:val="0000215A"/>
    <w:pPr>
      <w:tabs>
        <w:tab w:val="left" w:pos="720"/>
        <w:tab w:val="left" w:pos="2432"/>
      </w:tabs>
      <w:spacing w:before="120"/>
      <w:ind w:firstLine="720"/>
      <w:jc w:val="both"/>
    </w:pPr>
    <w:rPr>
      <w:rFonts w:eastAsia="Times New Roman"/>
      <w:bCs/>
      <w:sz w:val="28"/>
      <w:szCs w:val="28"/>
      <w:lang w:val="uk-UA" w:eastAsia="ru-RU"/>
    </w:rPr>
  </w:style>
  <w:style w:type="paragraph" w:customStyle="1" w:styleId="Style6">
    <w:name w:val="Style6"/>
    <w:basedOn w:val="a"/>
    <w:rsid w:val="0000215A"/>
    <w:pPr>
      <w:widowControl w:val="0"/>
      <w:autoSpaceDE w:val="0"/>
      <w:autoSpaceDN w:val="0"/>
      <w:adjustRightInd w:val="0"/>
      <w:spacing w:line="322" w:lineRule="exact"/>
      <w:ind w:firstLine="787"/>
      <w:jc w:val="both"/>
    </w:pPr>
    <w:rPr>
      <w:rFonts w:ascii="Franklin Gothic Demi" w:eastAsia="Times New Roman" w:hAnsi="Franklin Gothic Demi"/>
      <w:lang w:val="uk-UA" w:eastAsia="uk-UA"/>
    </w:rPr>
  </w:style>
  <w:style w:type="character" w:customStyle="1" w:styleId="FontStyle13">
    <w:name w:val="Font Style13"/>
    <w:rsid w:val="0000215A"/>
    <w:rPr>
      <w:rFonts w:ascii="Times New Roman" w:hAnsi="Times New Roman" w:cs="Times New Roman"/>
      <w:sz w:val="26"/>
      <w:szCs w:val="26"/>
    </w:rPr>
  </w:style>
  <w:style w:type="character" w:customStyle="1" w:styleId="FontStyle14">
    <w:name w:val="Font Style14"/>
    <w:rsid w:val="0000215A"/>
    <w:rPr>
      <w:rFonts w:ascii="Times New Roman" w:hAnsi="Times New Roman" w:cs="Times New Roman"/>
      <w:i/>
      <w:iCs/>
      <w:spacing w:val="-30"/>
      <w:sz w:val="30"/>
      <w:szCs w:val="30"/>
    </w:rPr>
  </w:style>
  <w:style w:type="character" w:customStyle="1" w:styleId="FontStyle15">
    <w:name w:val="Font Style15"/>
    <w:rsid w:val="0000215A"/>
    <w:rPr>
      <w:rFonts w:ascii="Times New Roman" w:hAnsi="Times New Roman" w:cs="Times New Roman"/>
      <w:b/>
      <w:bCs/>
      <w:i/>
      <w:iCs/>
      <w:spacing w:val="-20"/>
      <w:sz w:val="16"/>
      <w:szCs w:val="16"/>
    </w:rPr>
  </w:style>
  <w:style w:type="character" w:customStyle="1" w:styleId="FontStyle16">
    <w:name w:val="Font Style16"/>
    <w:rsid w:val="0000215A"/>
    <w:rPr>
      <w:rFonts w:ascii="Times New Roman" w:hAnsi="Times New Roman" w:cs="Times New Roman"/>
      <w:b/>
      <w:bCs/>
      <w:i/>
      <w:iCs/>
      <w:spacing w:val="-10"/>
      <w:sz w:val="28"/>
      <w:szCs w:val="28"/>
    </w:rPr>
  </w:style>
  <w:style w:type="paragraph" w:customStyle="1" w:styleId="afd">
    <w:name w:val="Обыч"/>
    <w:rsid w:val="0000215A"/>
    <w:pPr>
      <w:widowControl w:val="0"/>
    </w:pPr>
    <w:rPr>
      <w:rFonts w:eastAsia="Times New Roman"/>
    </w:rPr>
  </w:style>
  <w:style w:type="paragraph" w:styleId="HTML">
    <w:name w:val="HTML Preformatted"/>
    <w:basedOn w:val="a"/>
    <w:link w:val="HTML0"/>
    <w:rsid w:val="00002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215A"/>
    <w:rPr>
      <w:rFonts w:ascii="Courier New" w:eastAsia="Times New Roman" w:hAnsi="Courier New" w:cs="Courier New"/>
    </w:rPr>
  </w:style>
  <w:style w:type="numbering" w:customStyle="1" w:styleId="111">
    <w:name w:val="Стиль11"/>
    <w:rsid w:val="0000215A"/>
  </w:style>
  <w:style w:type="numbering" w:customStyle="1" w:styleId="121">
    <w:name w:val="Стиль12"/>
    <w:rsid w:val="0000215A"/>
  </w:style>
  <w:style w:type="numbering" w:customStyle="1" w:styleId="130">
    <w:name w:val="Стиль13"/>
    <w:rsid w:val="0000215A"/>
  </w:style>
  <w:style w:type="paragraph" w:styleId="afe">
    <w:name w:val="footnote text"/>
    <w:basedOn w:val="a"/>
    <w:link w:val="aff"/>
    <w:rsid w:val="0000215A"/>
    <w:rPr>
      <w:rFonts w:eastAsia="Times New Roman"/>
      <w:sz w:val="20"/>
      <w:szCs w:val="20"/>
      <w:lang w:val="uk-UA" w:eastAsia="ru-RU"/>
    </w:rPr>
  </w:style>
  <w:style w:type="character" w:customStyle="1" w:styleId="aff">
    <w:name w:val="Текст сноски Знак"/>
    <w:basedOn w:val="a0"/>
    <w:link w:val="afe"/>
    <w:rsid w:val="0000215A"/>
    <w:rPr>
      <w:rFonts w:eastAsia="Times New Roman"/>
      <w:lang w:val="uk-UA"/>
    </w:rPr>
  </w:style>
  <w:style w:type="paragraph" w:customStyle="1" w:styleId="aff0">
    <w:name w:val="Знак"/>
    <w:basedOn w:val="a"/>
    <w:rsid w:val="0000215A"/>
    <w:pPr>
      <w:ind w:firstLine="720"/>
    </w:pPr>
    <w:rPr>
      <w:rFonts w:ascii="Verdana" w:eastAsia="Times New Roman" w:hAnsi="Verdana" w:cs="Verdana"/>
      <w:sz w:val="20"/>
      <w:szCs w:val="20"/>
      <w:lang w:val="en-US" w:eastAsia="en-US"/>
    </w:rPr>
  </w:style>
  <w:style w:type="character" w:customStyle="1" w:styleId="FontStyle12">
    <w:name w:val="Font Style12"/>
    <w:rsid w:val="0000215A"/>
    <w:rPr>
      <w:rFonts w:ascii="Times New Roman" w:hAnsi="Times New Roman" w:cs="Times New Roman"/>
      <w:sz w:val="26"/>
      <w:szCs w:val="26"/>
    </w:rPr>
  </w:style>
  <w:style w:type="character" w:customStyle="1" w:styleId="33">
    <w:name w:val="Основной текст с отступом 3 Знак"/>
    <w:link w:val="31"/>
    <w:rsid w:val="0000215A"/>
    <w:rPr>
      <w:sz w:val="16"/>
      <w:szCs w:val="16"/>
      <w:lang w:eastAsia="zh-CN"/>
    </w:rPr>
  </w:style>
  <w:style w:type="numbering" w:customStyle="1" w:styleId="140">
    <w:name w:val="Стиль14"/>
    <w:rsid w:val="0000215A"/>
  </w:style>
  <w:style w:type="numbering" w:customStyle="1" w:styleId="150">
    <w:name w:val="Стиль15"/>
    <w:rsid w:val="0000215A"/>
  </w:style>
  <w:style w:type="numbering" w:customStyle="1" w:styleId="160">
    <w:name w:val="Стиль16"/>
    <w:rsid w:val="0000215A"/>
  </w:style>
  <w:style w:type="paragraph" w:customStyle="1" w:styleId="aff1">
    <w:name w:val="Знак"/>
    <w:basedOn w:val="a"/>
    <w:rsid w:val="0000215A"/>
    <w:rPr>
      <w:rFonts w:ascii="Verdana" w:eastAsia="Times New Roman" w:hAnsi="Verdana" w:cs="Verdana"/>
      <w:sz w:val="20"/>
      <w:szCs w:val="20"/>
      <w:lang w:val="en-US" w:eastAsia="en-US"/>
    </w:rPr>
  </w:style>
  <w:style w:type="paragraph" w:customStyle="1" w:styleId="Style10">
    <w:name w:val="Style10"/>
    <w:basedOn w:val="a"/>
    <w:rsid w:val="0000215A"/>
    <w:pPr>
      <w:widowControl w:val="0"/>
      <w:autoSpaceDE w:val="0"/>
      <w:autoSpaceDN w:val="0"/>
      <w:adjustRightInd w:val="0"/>
      <w:spacing w:line="366" w:lineRule="exact"/>
      <w:ind w:hanging="355"/>
      <w:jc w:val="both"/>
    </w:pPr>
    <w:rPr>
      <w:rFonts w:eastAsia="Times New Roman"/>
      <w:lang w:val="uk-UA" w:eastAsia="uk-UA"/>
    </w:rPr>
  </w:style>
  <w:style w:type="paragraph" w:customStyle="1" w:styleId="Style2">
    <w:name w:val="Style2"/>
    <w:basedOn w:val="a"/>
    <w:rsid w:val="0000215A"/>
    <w:pPr>
      <w:widowControl w:val="0"/>
      <w:autoSpaceDE w:val="0"/>
      <w:autoSpaceDN w:val="0"/>
      <w:adjustRightInd w:val="0"/>
      <w:spacing w:line="323" w:lineRule="exact"/>
      <w:ind w:firstLine="737"/>
      <w:jc w:val="both"/>
    </w:pPr>
    <w:rPr>
      <w:rFonts w:eastAsia="Times New Roman"/>
      <w:lang w:val="uk-UA" w:eastAsia="uk-UA"/>
    </w:rPr>
  </w:style>
  <w:style w:type="character" w:customStyle="1" w:styleId="aff2">
    <w:name w:val="Символ сноски"/>
    <w:rsid w:val="0000215A"/>
    <w:rPr>
      <w:vertAlign w:val="superscript"/>
    </w:rPr>
  </w:style>
  <w:style w:type="character" w:styleId="aff3">
    <w:name w:val="footnote reference"/>
    <w:rsid w:val="0000215A"/>
    <w:rPr>
      <w:vertAlign w:val="superscript"/>
    </w:rPr>
  </w:style>
  <w:style w:type="character" w:customStyle="1" w:styleId="FontStyle18">
    <w:name w:val="Font Style18"/>
    <w:rsid w:val="0000215A"/>
    <w:rPr>
      <w:rFonts w:ascii="Times New Roman" w:hAnsi="Times New Roman" w:cs="Times New Roman"/>
      <w:b/>
      <w:bCs/>
      <w:w w:val="20"/>
      <w:sz w:val="18"/>
      <w:szCs w:val="18"/>
    </w:rPr>
  </w:style>
  <w:style w:type="paragraph" w:customStyle="1" w:styleId="Style12">
    <w:name w:val="Style12"/>
    <w:basedOn w:val="a"/>
    <w:rsid w:val="0000215A"/>
    <w:pPr>
      <w:widowControl w:val="0"/>
      <w:autoSpaceDE w:val="0"/>
      <w:autoSpaceDN w:val="0"/>
      <w:adjustRightInd w:val="0"/>
      <w:spacing w:line="283" w:lineRule="exact"/>
    </w:pPr>
    <w:rPr>
      <w:rFonts w:eastAsia="Times New Roman"/>
      <w:lang w:val="uk-UA" w:eastAsia="uk-UA"/>
    </w:rPr>
  </w:style>
  <w:style w:type="character" w:customStyle="1" w:styleId="FontStyle23">
    <w:name w:val="Font Style23"/>
    <w:rsid w:val="0000215A"/>
    <w:rPr>
      <w:rFonts w:ascii="Times New Roman" w:hAnsi="Times New Roman" w:cs="Times New Roman"/>
      <w:sz w:val="22"/>
      <w:szCs w:val="22"/>
    </w:rPr>
  </w:style>
  <w:style w:type="paragraph" w:customStyle="1" w:styleId="Style14">
    <w:name w:val="Style14"/>
    <w:basedOn w:val="a"/>
    <w:rsid w:val="0000215A"/>
    <w:pPr>
      <w:widowControl w:val="0"/>
      <w:autoSpaceDE w:val="0"/>
      <w:autoSpaceDN w:val="0"/>
      <w:adjustRightInd w:val="0"/>
      <w:spacing w:line="279" w:lineRule="exact"/>
      <w:jc w:val="both"/>
    </w:pPr>
    <w:rPr>
      <w:rFonts w:eastAsia="Times New Roman"/>
      <w:lang w:val="uk-UA" w:eastAsia="uk-UA"/>
    </w:rPr>
  </w:style>
  <w:style w:type="character" w:customStyle="1" w:styleId="longtext">
    <w:name w:val="long_text"/>
    <w:basedOn w:val="a0"/>
    <w:rsid w:val="0000215A"/>
  </w:style>
  <w:style w:type="paragraph" w:customStyle="1" w:styleId="1c">
    <w:name w:val="Редакція1"/>
    <w:hidden/>
    <w:semiHidden/>
    <w:rsid w:val="0000215A"/>
    <w:rPr>
      <w:rFonts w:eastAsia="Times New Roman"/>
      <w:sz w:val="24"/>
      <w:szCs w:val="24"/>
      <w:lang w:val="uk-UA"/>
    </w:rPr>
  </w:style>
  <w:style w:type="paragraph" w:customStyle="1" w:styleId="2a">
    <w:name w:val="сновной текст с отступом 2"/>
    <w:basedOn w:val="a"/>
    <w:rsid w:val="0000215A"/>
    <w:pPr>
      <w:tabs>
        <w:tab w:val="left" w:pos="8364"/>
      </w:tabs>
      <w:ind w:firstLine="709"/>
      <w:jc w:val="both"/>
    </w:pPr>
    <w:rPr>
      <w:rFonts w:eastAsia="Times New Roman"/>
      <w:sz w:val="28"/>
      <w:szCs w:val="20"/>
      <w:lang w:val="uk-UA" w:eastAsia="ru-RU"/>
    </w:rPr>
  </w:style>
  <w:style w:type="paragraph" w:customStyle="1" w:styleId="aff4">
    <w:name w:val="Базовый"/>
    <w:rsid w:val="0000215A"/>
    <w:pPr>
      <w:tabs>
        <w:tab w:val="left" w:pos="709"/>
      </w:tabs>
      <w:suppressAutoHyphens/>
      <w:spacing w:line="100" w:lineRule="atLeast"/>
    </w:pPr>
    <w:rPr>
      <w:rFonts w:eastAsia="Arial Unicode MS" w:cs="Calibri"/>
      <w:color w:val="00000A"/>
      <w:sz w:val="28"/>
      <w:szCs w:val="28"/>
      <w:lang w:val="uk-UA" w:eastAsia="en-US"/>
    </w:rPr>
  </w:style>
  <w:style w:type="paragraph" w:customStyle="1" w:styleId="2b">
    <w:name w:val="обычный2"/>
    <w:basedOn w:val="aff4"/>
    <w:rsid w:val="0000215A"/>
  </w:style>
  <w:style w:type="paragraph" w:customStyle="1" w:styleId="Style11">
    <w:name w:val="Style11"/>
    <w:basedOn w:val="a"/>
    <w:rsid w:val="0000215A"/>
    <w:pPr>
      <w:widowControl w:val="0"/>
      <w:autoSpaceDE w:val="0"/>
      <w:autoSpaceDN w:val="0"/>
      <w:adjustRightInd w:val="0"/>
      <w:spacing w:line="274" w:lineRule="exact"/>
      <w:jc w:val="center"/>
    </w:pPr>
    <w:rPr>
      <w:rFonts w:eastAsia="Times New Roman"/>
      <w:lang w:val="uk-UA" w:eastAsia="uk-UA"/>
    </w:rPr>
  </w:style>
  <w:style w:type="character" w:customStyle="1" w:styleId="FontStyle21">
    <w:name w:val="Font Style21"/>
    <w:rsid w:val="0000215A"/>
    <w:rPr>
      <w:rFonts w:ascii="Times New Roman" w:hAnsi="Times New Roman" w:cs="Times New Roman"/>
      <w:i/>
      <w:iCs/>
      <w:sz w:val="24"/>
      <w:szCs w:val="24"/>
    </w:rPr>
  </w:style>
  <w:style w:type="paragraph" w:customStyle="1" w:styleId="1d">
    <w:name w:val="Без интервала1"/>
    <w:qFormat/>
    <w:rsid w:val="0000215A"/>
    <w:rPr>
      <w:rFonts w:ascii="Calibri" w:eastAsia="Calibri" w:hAnsi="Calibri"/>
      <w:sz w:val="22"/>
      <w:szCs w:val="22"/>
      <w:lang w:val="uk-UA" w:eastAsia="en-US"/>
    </w:rPr>
  </w:style>
  <w:style w:type="character" w:customStyle="1" w:styleId="aff5">
    <w:name w:val="Основной текст + Полужирный"/>
    <w:rsid w:val="0000215A"/>
    <w:rPr>
      <w:b/>
      <w:bCs/>
      <w:spacing w:val="-10"/>
      <w:sz w:val="26"/>
      <w:szCs w:val="26"/>
    </w:rPr>
  </w:style>
  <w:style w:type="character" w:customStyle="1" w:styleId="83">
    <w:name w:val="Знак Знак8"/>
    <w:locked/>
    <w:rsid w:val="0000215A"/>
    <w:rPr>
      <w:sz w:val="24"/>
      <w:szCs w:val="24"/>
      <w:lang w:val="uk-UA" w:eastAsia="ru-RU" w:bidi="ar-SA"/>
    </w:rPr>
  </w:style>
  <w:style w:type="character" w:customStyle="1" w:styleId="10">
    <w:name w:val="Заголовок 1 Знак"/>
    <w:link w:val="1"/>
    <w:rsid w:val="0000215A"/>
    <w:rPr>
      <w:b/>
      <w:bCs/>
      <w:kern w:val="36"/>
      <w:sz w:val="48"/>
      <w:szCs w:val="48"/>
      <w:lang w:eastAsia="zh-CN"/>
    </w:rPr>
  </w:style>
  <w:style w:type="numbering" w:customStyle="1" w:styleId="170">
    <w:name w:val="Стиль17"/>
    <w:rsid w:val="0000215A"/>
  </w:style>
  <w:style w:type="numbering" w:customStyle="1" w:styleId="211">
    <w:name w:val="Стиль21"/>
    <w:rsid w:val="0000215A"/>
  </w:style>
  <w:style w:type="numbering" w:customStyle="1" w:styleId="310">
    <w:name w:val="Стиль31"/>
    <w:rsid w:val="0000215A"/>
  </w:style>
  <w:style w:type="numbering" w:customStyle="1" w:styleId="410">
    <w:name w:val="Стиль41"/>
    <w:rsid w:val="0000215A"/>
  </w:style>
  <w:style w:type="numbering" w:customStyle="1" w:styleId="510">
    <w:name w:val="Стиль51"/>
    <w:rsid w:val="0000215A"/>
  </w:style>
  <w:style w:type="numbering" w:customStyle="1" w:styleId="610">
    <w:name w:val="Стиль61"/>
    <w:rsid w:val="0000215A"/>
  </w:style>
  <w:style w:type="numbering" w:customStyle="1" w:styleId="710">
    <w:name w:val="Стиль71"/>
    <w:rsid w:val="0000215A"/>
  </w:style>
  <w:style w:type="numbering" w:customStyle="1" w:styleId="810">
    <w:name w:val="Стиль81"/>
    <w:rsid w:val="0000215A"/>
  </w:style>
  <w:style w:type="numbering" w:customStyle="1" w:styleId="910">
    <w:name w:val="Стиль91"/>
    <w:rsid w:val="0000215A"/>
  </w:style>
  <w:style w:type="numbering" w:customStyle="1" w:styleId="101">
    <w:name w:val="Стиль101"/>
    <w:rsid w:val="0000215A"/>
  </w:style>
  <w:style w:type="numbering" w:customStyle="1" w:styleId="1110">
    <w:name w:val="Стиль111"/>
    <w:rsid w:val="0000215A"/>
  </w:style>
  <w:style w:type="numbering" w:customStyle="1" w:styleId="1210">
    <w:name w:val="Стиль121"/>
    <w:rsid w:val="0000215A"/>
  </w:style>
  <w:style w:type="numbering" w:customStyle="1" w:styleId="131">
    <w:name w:val="Стиль131"/>
    <w:rsid w:val="0000215A"/>
  </w:style>
  <w:style w:type="numbering" w:customStyle="1" w:styleId="141">
    <w:name w:val="Стиль141"/>
    <w:rsid w:val="0000215A"/>
  </w:style>
  <w:style w:type="numbering" w:customStyle="1" w:styleId="151">
    <w:name w:val="Стиль151"/>
    <w:rsid w:val="0000215A"/>
  </w:style>
  <w:style w:type="numbering" w:customStyle="1" w:styleId="161">
    <w:name w:val="Стиль161"/>
    <w:rsid w:val="0000215A"/>
  </w:style>
  <w:style w:type="numbering" w:customStyle="1" w:styleId="18">
    <w:name w:val="Стиль18"/>
    <w:rsid w:val="0000215A"/>
    <w:pPr>
      <w:numPr>
        <w:numId w:val="21"/>
      </w:numPr>
    </w:pPr>
  </w:style>
  <w:style w:type="numbering" w:customStyle="1" w:styleId="22">
    <w:name w:val="Стиль22"/>
    <w:rsid w:val="0000215A"/>
    <w:pPr>
      <w:numPr>
        <w:numId w:val="22"/>
      </w:numPr>
    </w:pPr>
  </w:style>
  <w:style w:type="numbering" w:customStyle="1" w:styleId="32">
    <w:name w:val="Стиль32"/>
    <w:rsid w:val="0000215A"/>
    <w:pPr>
      <w:numPr>
        <w:numId w:val="23"/>
      </w:numPr>
    </w:pPr>
  </w:style>
  <w:style w:type="numbering" w:customStyle="1" w:styleId="42">
    <w:name w:val="Стиль42"/>
    <w:rsid w:val="0000215A"/>
    <w:pPr>
      <w:numPr>
        <w:numId w:val="24"/>
      </w:numPr>
    </w:pPr>
  </w:style>
  <w:style w:type="numbering" w:customStyle="1" w:styleId="52">
    <w:name w:val="Стиль52"/>
    <w:rsid w:val="0000215A"/>
    <w:pPr>
      <w:numPr>
        <w:numId w:val="25"/>
      </w:numPr>
    </w:pPr>
  </w:style>
  <w:style w:type="numbering" w:customStyle="1" w:styleId="62">
    <w:name w:val="Стиль62"/>
    <w:rsid w:val="0000215A"/>
    <w:pPr>
      <w:numPr>
        <w:numId w:val="26"/>
      </w:numPr>
    </w:pPr>
  </w:style>
  <w:style w:type="numbering" w:customStyle="1" w:styleId="72">
    <w:name w:val="Стиль72"/>
    <w:rsid w:val="0000215A"/>
    <w:pPr>
      <w:numPr>
        <w:numId w:val="27"/>
      </w:numPr>
    </w:pPr>
  </w:style>
  <w:style w:type="numbering" w:customStyle="1" w:styleId="82">
    <w:name w:val="Стиль82"/>
    <w:rsid w:val="0000215A"/>
    <w:pPr>
      <w:numPr>
        <w:numId w:val="28"/>
      </w:numPr>
    </w:pPr>
  </w:style>
  <w:style w:type="numbering" w:customStyle="1" w:styleId="92">
    <w:name w:val="Стиль92"/>
    <w:rsid w:val="0000215A"/>
    <w:pPr>
      <w:numPr>
        <w:numId w:val="29"/>
      </w:numPr>
    </w:pPr>
  </w:style>
  <w:style w:type="numbering" w:customStyle="1" w:styleId="102">
    <w:name w:val="Стиль102"/>
    <w:rsid w:val="0000215A"/>
    <w:pPr>
      <w:numPr>
        <w:numId w:val="30"/>
      </w:numPr>
    </w:pPr>
  </w:style>
  <w:style w:type="numbering" w:customStyle="1" w:styleId="112">
    <w:name w:val="Стиль112"/>
    <w:rsid w:val="0000215A"/>
    <w:pPr>
      <w:numPr>
        <w:numId w:val="31"/>
      </w:numPr>
    </w:pPr>
  </w:style>
  <w:style w:type="numbering" w:customStyle="1" w:styleId="122">
    <w:name w:val="Стиль122"/>
    <w:rsid w:val="0000215A"/>
    <w:pPr>
      <w:numPr>
        <w:numId w:val="32"/>
      </w:numPr>
    </w:pPr>
  </w:style>
  <w:style w:type="numbering" w:customStyle="1" w:styleId="132">
    <w:name w:val="Стиль132"/>
    <w:rsid w:val="0000215A"/>
    <w:pPr>
      <w:numPr>
        <w:numId w:val="33"/>
      </w:numPr>
    </w:pPr>
  </w:style>
  <w:style w:type="numbering" w:customStyle="1" w:styleId="142">
    <w:name w:val="Стиль142"/>
    <w:rsid w:val="0000215A"/>
    <w:pPr>
      <w:numPr>
        <w:numId w:val="34"/>
      </w:numPr>
    </w:pPr>
  </w:style>
  <w:style w:type="numbering" w:customStyle="1" w:styleId="152">
    <w:name w:val="Стиль152"/>
    <w:rsid w:val="0000215A"/>
    <w:pPr>
      <w:numPr>
        <w:numId w:val="35"/>
      </w:numPr>
    </w:pPr>
  </w:style>
  <w:style w:type="numbering" w:customStyle="1" w:styleId="162">
    <w:name w:val="Стиль162"/>
    <w:rsid w:val="0000215A"/>
    <w:pPr>
      <w:numPr>
        <w:numId w:val="36"/>
      </w:numPr>
    </w:p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rsid w:val="0000215A"/>
    <w:rPr>
      <w:rFonts w:ascii="Verdana" w:eastAsia="Times New Roman" w:hAnsi="Verdana" w:cs="Verdana"/>
      <w:sz w:val="20"/>
      <w:szCs w:val="20"/>
      <w:lang w:val="en-US" w:eastAsia="en-US"/>
    </w:rPr>
  </w:style>
  <w:style w:type="table" w:styleId="73">
    <w:name w:val="Table Grid 7"/>
    <w:basedOn w:val="a1"/>
    <w:rsid w:val="0000215A"/>
    <w:rPr>
      <w:rFonts w:ascii="Garamond" w:eastAsia="Times New Roman" w:hAnsi="Garamond"/>
      <w:bCs/>
      <w:shadow/>
      <w:sz w:val="28"/>
      <w:lang w:val="uk-UA"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ECE5EF"/>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rvts23">
    <w:name w:val="rvts23"/>
    <w:rsid w:val="0000215A"/>
    <w:rPr>
      <w:rFonts w:cs="Times New Roman"/>
    </w:rPr>
  </w:style>
  <w:style w:type="paragraph" w:customStyle="1" w:styleId="1e">
    <w:name w:val="Знак Знак1 Знак"/>
    <w:basedOn w:val="a"/>
    <w:rsid w:val="0000215A"/>
    <w:rPr>
      <w:rFonts w:ascii="Verdana" w:eastAsia="Batang" w:hAnsi="Verdana" w:cs="Verdana"/>
      <w:sz w:val="20"/>
      <w:szCs w:val="20"/>
      <w:lang w:val="en-US" w:eastAsia="en-US"/>
    </w:rPr>
  </w:style>
  <w:style w:type="numbering" w:customStyle="1" w:styleId="190">
    <w:name w:val="Стиль19"/>
    <w:rsid w:val="0000215A"/>
  </w:style>
  <w:style w:type="numbering" w:customStyle="1" w:styleId="230">
    <w:name w:val="Стиль23"/>
    <w:rsid w:val="0000215A"/>
  </w:style>
  <w:style w:type="numbering" w:customStyle="1" w:styleId="330">
    <w:name w:val="Стиль33"/>
    <w:rsid w:val="0000215A"/>
  </w:style>
  <w:style w:type="numbering" w:customStyle="1" w:styleId="43">
    <w:name w:val="Стиль43"/>
    <w:rsid w:val="0000215A"/>
  </w:style>
  <w:style w:type="numbering" w:customStyle="1" w:styleId="53">
    <w:name w:val="Стиль53"/>
    <w:rsid w:val="0000215A"/>
  </w:style>
  <w:style w:type="numbering" w:customStyle="1" w:styleId="63">
    <w:name w:val="Стиль63"/>
    <w:rsid w:val="0000215A"/>
  </w:style>
  <w:style w:type="numbering" w:customStyle="1" w:styleId="730">
    <w:name w:val="Стиль73"/>
    <w:rsid w:val="0000215A"/>
  </w:style>
  <w:style w:type="numbering" w:customStyle="1" w:styleId="830">
    <w:name w:val="Стиль83"/>
    <w:rsid w:val="0000215A"/>
  </w:style>
  <w:style w:type="numbering" w:customStyle="1" w:styleId="93">
    <w:name w:val="Стиль93"/>
    <w:rsid w:val="0000215A"/>
  </w:style>
  <w:style w:type="numbering" w:customStyle="1" w:styleId="103">
    <w:name w:val="Стиль103"/>
    <w:rsid w:val="0000215A"/>
  </w:style>
  <w:style w:type="numbering" w:customStyle="1" w:styleId="113">
    <w:name w:val="Стиль113"/>
    <w:rsid w:val="0000215A"/>
  </w:style>
  <w:style w:type="numbering" w:customStyle="1" w:styleId="123">
    <w:name w:val="Стиль123"/>
    <w:rsid w:val="0000215A"/>
  </w:style>
  <w:style w:type="numbering" w:customStyle="1" w:styleId="133">
    <w:name w:val="Стиль133"/>
    <w:rsid w:val="0000215A"/>
  </w:style>
  <w:style w:type="numbering" w:customStyle="1" w:styleId="143">
    <w:name w:val="Стиль143"/>
    <w:rsid w:val="0000215A"/>
  </w:style>
  <w:style w:type="numbering" w:customStyle="1" w:styleId="153">
    <w:name w:val="Стиль153"/>
    <w:rsid w:val="0000215A"/>
  </w:style>
  <w:style w:type="numbering" w:customStyle="1" w:styleId="163">
    <w:name w:val="Стиль163"/>
    <w:rsid w:val="0000215A"/>
  </w:style>
  <w:style w:type="character" w:customStyle="1" w:styleId="a8">
    <w:name w:val="Абзац списка Знак"/>
    <w:link w:val="a7"/>
    <w:uiPriority w:val="34"/>
    <w:rsid w:val="0000215A"/>
    <w:rPr>
      <w:rFonts w:ascii="Calibri" w:eastAsia="Calibri" w:hAnsi="Calibri"/>
      <w:sz w:val="22"/>
      <w:szCs w:val="22"/>
      <w:lang w:eastAsia="en-US"/>
    </w:rPr>
  </w:style>
  <w:style w:type="table" w:customStyle="1" w:styleId="115">
    <w:name w:val="Сетка таблицы11"/>
    <w:basedOn w:val="a1"/>
    <w:next w:val="aa"/>
    <w:uiPriority w:val="59"/>
    <w:rsid w:val="0000215A"/>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Стиль110"/>
    <w:rsid w:val="0000215A"/>
    <w:pPr>
      <w:numPr>
        <w:numId w:val="40"/>
      </w:numPr>
    </w:pPr>
  </w:style>
  <w:style w:type="numbering" w:customStyle="1" w:styleId="24">
    <w:name w:val="Стиль24"/>
    <w:rsid w:val="0000215A"/>
    <w:pPr>
      <w:numPr>
        <w:numId w:val="2"/>
      </w:numPr>
    </w:pPr>
  </w:style>
  <w:style w:type="numbering" w:customStyle="1" w:styleId="34">
    <w:name w:val="Стиль34"/>
    <w:rsid w:val="0000215A"/>
    <w:pPr>
      <w:numPr>
        <w:numId w:val="3"/>
      </w:numPr>
    </w:pPr>
  </w:style>
  <w:style w:type="numbering" w:customStyle="1" w:styleId="44">
    <w:name w:val="Стиль44"/>
    <w:rsid w:val="0000215A"/>
    <w:pPr>
      <w:numPr>
        <w:numId w:val="4"/>
      </w:numPr>
    </w:pPr>
  </w:style>
  <w:style w:type="numbering" w:customStyle="1" w:styleId="54">
    <w:name w:val="Стиль54"/>
    <w:rsid w:val="0000215A"/>
    <w:pPr>
      <w:numPr>
        <w:numId w:val="5"/>
      </w:numPr>
    </w:pPr>
  </w:style>
  <w:style w:type="numbering" w:customStyle="1" w:styleId="64">
    <w:name w:val="Стиль64"/>
    <w:rsid w:val="0000215A"/>
    <w:pPr>
      <w:numPr>
        <w:numId w:val="6"/>
      </w:numPr>
    </w:pPr>
  </w:style>
  <w:style w:type="numbering" w:customStyle="1" w:styleId="74">
    <w:name w:val="Стиль74"/>
    <w:rsid w:val="0000215A"/>
    <w:pPr>
      <w:numPr>
        <w:numId w:val="7"/>
      </w:numPr>
    </w:pPr>
  </w:style>
  <w:style w:type="numbering" w:customStyle="1" w:styleId="84">
    <w:name w:val="Стиль84"/>
    <w:rsid w:val="0000215A"/>
    <w:pPr>
      <w:numPr>
        <w:numId w:val="8"/>
      </w:numPr>
    </w:pPr>
  </w:style>
  <w:style w:type="numbering" w:customStyle="1" w:styleId="94">
    <w:name w:val="Стиль94"/>
    <w:rsid w:val="0000215A"/>
    <w:pPr>
      <w:numPr>
        <w:numId w:val="9"/>
      </w:numPr>
    </w:pPr>
  </w:style>
  <w:style w:type="numbering" w:customStyle="1" w:styleId="104">
    <w:name w:val="Стиль104"/>
    <w:rsid w:val="0000215A"/>
    <w:pPr>
      <w:numPr>
        <w:numId w:val="10"/>
      </w:numPr>
    </w:pPr>
  </w:style>
  <w:style w:type="numbering" w:customStyle="1" w:styleId="114">
    <w:name w:val="Стиль114"/>
    <w:rsid w:val="0000215A"/>
    <w:pPr>
      <w:numPr>
        <w:numId w:val="11"/>
      </w:numPr>
    </w:pPr>
  </w:style>
  <w:style w:type="numbering" w:customStyle="1" w:styleId="124">
    <w:name w:val="Стиль124"/>
    <w:rsid w:val="0000215A"/>
    <w:pPr>
      <w:numPr>
        <w:numId w:val="12"/>
      </w:numPr>
    </w:pPr>
  </w:style>
  <w:style w:type="numbering" w:customStyle="1" w:styleId="134">
    <w:name w:val="Стиль134"/>
    <w:rsid w:val="0000215A"/>
    <w:pPr>
      <w:numPr>
        <w:numId w:val="13"/>
      </w:numPr>
    </w:pPr>
  </w:style>
  <w:style w:type="numbering" w:customStyle="1" w:styleId="144">
    <w:name w:val="Стиль144"/>
    <w:rsid w:val="0000215A"/>
    <w:pPr>
      <w:numPr>
        <w:numId w:val="14"/>
      </w:numPr>
    </w:pPr>
  </w:style>
  <w:style w:type="numbering" w:customStyle="1" w:styleId="154">
    <w:name w:val="Стиль154"/>
    <w:rsid w:val="0000215A"/>
    <w:pPr>
      <w:numPr>
        <w:numId w:val="15"/>
      </w:numPr>
    </w:pPr>
  </w:style>
  <w:style w:type="numbering" w:customStyle="1" w:styleId="164">
    <w:name w:val="Стиль164"/>
    <w:rsid w:val="0000215A"/>
    <w:pPr>
      <w:numPr>
        <w:numId w:val="16"/>
      </w:numPr>
    </w:pPr>
  </w:style>
  <w:style w:type="table" w:customStyle="1" w:styleId="212">
    <w:name w:val="Сетка таблицы21"/>
    <w:basedOn w:val="a1"/>
    <w:next w:val="aa"/>
    <w:uiPriority w:val="59"/>
    <w:rsid w:val="0000215A"/>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1978,baiaagaaboqcaaadjwmaaawdawaaaaaaaaaaaaaaaaaaaaaaaaaaaaaaaaaaaaaaaaaaaaaaaaaaaaaaaaaaaaaaaaaaaaaaaaaaaaaaaaaaaaaaaaaaaaaaaaaaaaaaaaaaaaaaaaaaaaaaaaaaaaaaaaaaaaaaaaaaaaaaaaaaaaaaaaaaaaaaaaaaaaaaaaaaaaaaaaaaaaaaaaaaaaaaaaaaaaaaaaaaaaaa"/>
    <w:rsid w:val="0000215A"/>
  </w:style>
  <w:style w:type="character" w:customStyle="1" w:styleId="a4">
    <w:name w:val="Без интервала Знак"/>
    <w:link w:val="a3"/>
    <w:uiPriority w:val="1"/>
    <w:rsid w:val="0000215A"/>
    <w:rPr>
      <w:rFonts w:ascii="Calibri" w:eastAsia="Calibri" w:hAnsi="Calibri"/>
      <w:sz w:val="22"/>
      <w:szCs w:val="22"/>
      <w:lang w:eastAsia="en-US"/>
    </w:rPr>
  </w:style>
  <w:style w:type="paragraph" w:styleId="aff6">
    <w:name w:val="Subtitle"/>
    <w:basedOn w:val="a"/>
    <w:next w:val="a"/>
    <w:link w:val="aff7"/>
    <w:uiPriority w:val="11"/>
    <w:qFormat/>
    <w:rsid w:val="0000215A"/>
    <w:pPr>
      <w:numPr>
        <w:ilvl w:val="1"/>
      </w:numPr>
      <w:spacing w:after="200" w:line="276" w:lineRule="auto"/>
    </w:pPr>
    <w:rPr>
      <w:rFonts w:ascii="Cambria" w:eastAsia="Times New Roman" w:hAnsi="Cambria"/>
      <w:i/>
      <w:iCs/>
      <w:color w:val="4F81BD"/>
      <w:spacing w:val="15"/>
      <w:lang w:val="uk-UA" w:eastAsia="uk-UA"/>
    </w:rPr>
  </w:style>
  <w:style w:type="character" w:customStyle="1" w:styleId="aff7">
    <w:name w:val="Подзаголовок Знак"/>
    <w:basedOn w:val="a0"/>
    <w:link w:val="aff6"/>
    <w:uiPriority w:val="11"/>
    <w:rsid w:val="0000215A"/>
    <w:rPr>
      <w:rFonts w:ascii="Cambria" w:eastAsia="Times New Roman" w:hAnsi="Cambria"/>
      <w:i/>
      <w:iCs/>
      <w:color w:val="4F81BD"/>
      <w:spacing w:val="15"/>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816">
      <w:bodyDiv w:val="1"/>
      <w:marLeft w:val="0"/>
      <w:marRight w:val="0"/>
      <w:marTop w:val="0"/>
      <w:marBottom w:val="0"/>
      <w:divBdr>
        <w:top w:val="none" w:sz="0" w:space="0" w:color="auto"/>
        <w:left w:val="none" w:sz="0" w:space="0" w:color="auto"/>
        <w:bottom w:val="none" w:sz="0" w:space="0" w:color="auto"/>
        <w:right w:val="none" w:sz="0" w:space="0" w:color="auto"/>
      </w:divBdr>
    </w:div>
    <w:div w:id="90904982">
      <w:bodyDiv w:val="1"/>
      <w:marLeft w:val="0"/>
      <w:marRight w:val="0"/>
      <w:marTop w:val="0"/>
      <w:marBottom w:val="0"/>
      <w:divBdr>
        <w:top w:val="none" w:sz="0" w:space="0" w:color="auto"/>
        <w:left w:val="none" w:sz="0" w:space="0" w:color="auto"/>
        <w:bottom w:val="none" w:sz="0" w:space="0" w:color="auto"/>
        <w:right w:val="none" w:sz="0" w:space="0" w:color="auto"/>
      </w:divBdr>
    </w:div>
    <w:div w:id="220021020">
      <w:bodyDiv w:val="1"/>
      <w:marLeft w:val="0"/>
      <w:marRight w:val="0"/>
      <w:marTop w:val="0"/>
      <w:marBottom w:val="0"/>
      <w:divBdr>
        <w:top w:val="none" w:sz="0" w:space="0" w:color="auto"/>
        <w:left w:val="none" w:sz="0" w:space="0" w:color="auto"/>
        <w:bottom w:val="none" w:sz="0" w:space="0" w:color="auto"/>
        <w:right w:val="none" w:sz="0" w:space="0" w:color="auto"/>
      </w:divBdr>
    </w:div>
    <w:div w:id="313267672">
      <w:bodyDiv w:val="1"/>
      <w:marLeft w:val="0"/>
      <w:marRight w:val="0"/>
      <w:marTop w:val="0"/>
      <w:marBottom w:val="0"/>
      <w:divBdr>
        <w:top w:val="none" w:sz="0" w:space="0" w:color="auto"/>
        <w:left w:val="none" w:sz="0" w:space="0" w:color="auto"/>
        <w:bottom w:val="none" w:sz="0" w:space="0" w:color="auto"/>
        <w:right w:val="none" w:sz="0" w:space="0" w:color="auto"/>
      </w:divBdr>
    </w:div>
    <w:div w:id="341205738">
      <w:bodyDiv w:val="1"/>
      <w:marLeft w:val="0"/>
      <w:marRight w:val="0"/>
      <w:marTop w:val="0"/>
      <w:marBottom w:val="0"/>
      <w:divBdr>
        <w:top w:val="none" w:sz="0" w:space="0" w:color="auto"/>
        <w:left w:val="none" w:sz="0" w:space="0" w:color="auto"/>
        <w:bottom w:val="none" w:sz="0" w:space="0" w:color="auto"/>
        <w:right w:val="none" w:sz="0" w:space="0" w:color="auto"/>
      </w:divBdr>
    </w:div>
    <w:div w:id="396973695">
      <w:bodyDiv w:val="1"/>
      <w:marLeft w:val="0"/>
      <w:marRight w:val="0"/>
      <w:marTop w:val="0"/>
      <w:marBottom w:val="0"/>
      <w:divBdr>
        <w:top w:val="none" w:sz="0" w:space="0" w:color="auto"/>
        <w:left w:val="none" w:sz="0" w:space="0" w:color="auto"/>
        <w:bottom w:val="none" w:sz="0" w:space="0" w:color="auto"/>
        <w:right w:val="none" w:sz="0" w:space="0" w:color="auto"/>
      </w:divBdr>
    </w:div>
    <w:div w:id="404038322">
      <w:bodyDiv w:val="1"/>
      <w:marLeft w:val="0"/>
      <w:marRight w:val="0"/>
      <w:marTop w:val="0"/>
      <w:marBottom w:val="0"/>
      <w:divBdr>
        <w:top w:val="none" w:sz="0" w:space="0" w:color="auto"/>
        <w:left w:val="none" w:sz="0" w:space="0" w:color="auto"/>
        <w:bottom w:val="none" w:sz="0" w:space="0" w:color="auto"/>
        <w:right w:val="none" w:sz="0" w:space="0" w:color="auto"/>
      </w:divBdr>
    </w:div>
    <w:div w:id="428935032">
      <w:bodyDiv w:val="1"/>
      <w:marLeft w:val="0"/>
      <w:marRight w:val="0"/>
      <w:marTop w:val="0"/>
      <w:marBottom w:val="0"/>
      <w:divBdr>
        <w:top w:val="none" w:sz="0" w:space="0" w:color="auto"/>
        <w:left w:val="none" w:sz="0" w:space="0" w:color="auto"/>
        <w:bottom w:val="none" w:sz="0" w:space="0" w:color="auto"/>
        <w:right w:val="none" w:sz="0" w:space="0" w:color="auto"/>
      </w:divBdr>
    </w:div>
    <w:div w:id="456223330">
      <w:bodyDiv w:val="1"/>
      <w:marLeft w:val="0"/>
      <w:marRight w:val="0"/>
      <w:marTop w:val="0"/>
      <w:marBottom w:val="0"/>
      <w:divBdr>
        <w:top w:val="none" w:sz="0" w:space="0" w:color="auto"/>
        <w:left w:val="none" w:sz="0" w:space="0" w:color="auto"/>
        <w:bottom w:val="none" w:sz="0" w:space="0" w:color="auto"/>
        <w:right w:val="none" w:sz="0" w:space="0" w:color="auto"/>
      </w:divBdr>
    </w:div>
    <w:div w:id="501625633">
      <w:bodyDiv w:val="1"/>
      <w:marLeft w:val="0"/>
      <w:marRight w:val="0"/>
      <w:marTop w:val="0"/>
      <w:marBottom w:val="0"/>
      <w:divBdr>
        <w:top w:val="none" w:sz="0" w:space="0" w:color="auto"/>
        <w:left w:val="none" w:sz="0" w:space="0" w:color="auto"/>
        <w:bottom w:val="none" w:sz="0" w:space="0" w:color="auto"/>
        <w:right w:val="none" w:sz="0" w:space="0" w:color="auto"/>
      </w:divBdr>
    </w:div>
    <w:div w:id="715548556">
      <w:bodyDiv w:val="1"/>
      <w:marLeft w:val="0"/>
      <w:marRight w:val="0"/>
      <w:marTop w:val="0"/>
      <w:marBottom w:val="0"/>
      <w:divBdr>
        <w:top w:val="none" w:sz="0" w:space="0" w:color="auto"/>
        <w:left w:val="none" w:sz="0" w:space="0" w:color="auto"/>
        <w:bottom w:val="none" w:sz="0" w:space="0" w:color="auto"/>
        <w:right w:val="none" w:sz="0" w:space="0" w:color="auto"/>
      </w:divBdr>
    </w:div>
    <w:div w:id="727191506">
      <w:bodyDiv w:val="1"/>
      <w:marLeft w:val="0"/>
      <w:marRight w:val="0"/>
      <w:marTop w:val="0"/>
      <w:marBottom w:val="0"/>
      <w:divBdr>
        <w:top w:val="none" w:sz="0" w:space="0" w:color="auto"/>
        <w:left w:val="none" w:sz="0" w:space="0" w:color="auto"/>
        <w:bottom w:val="none" w:sz="0" w:space="0" w:color="auto"/>
        <w:right w:val="none" w:sz="0" w:space="0" w:color="auto"/>
      </w:divBdr>
    </w:div>
    <w:div w:id="856769612">
      <w:bodyDiv w:val="1"/>
      <w:marLeft w:val="0"/>
      <w:marRight w:val="0"/>
      <w:marTop w:val="0"/>
      <w:marBottom w:val="0"/>
      <w:divBdr>
        <w:top w:val="none" w:sz="0" w:space="0" w:color="auto"/>
        <w:left w:val="none" w:sz="0" w:space="0" w:color="auto"/>
        <w:bottom w:val="none" w:sz="0" w:space="0" w:color="auto"/>
        <w:right w:val="none" w:sz="0" w:space="0" w:color="auto"/>
      </w:divBdr>
    </w:div>
    <w:div w:id="1102529811">
      <w:bodyDiv w:val="1"/>
      <w:marLeft w:val="0"/>
      <w:marRight w:val="0"/>
      <w:marTop w:val="0"/>
      <w:marBottom w:val="0"/>
      <w:divBdr>
        <w:top w:val="none" w:sz="0" w:space="0" w:color="auto"/>
        <w:left w:val="none" w:sz="0" w:space="0" w:color="auto"/>
        <w:bottom w:val="none" w:sz="0" w:space="0" w:color="auto"/>
        <w:right w:val="none" w:sz="0" w:space="0" w:color="auto"/>
      </w:divBdr>
    </w:div>
    <w:div w:id="1168444964">
      <w:bodyDiv w:val="1"/>
      <w:marLeft w:val="0"/>
      <w:marRight w:val="0"/>
      <w:marTop w:val="0"/>
      <w:marBottom w:val="0"/>
      <w:divBdr>
        <w:top w:val="none" w:sz="0" w:space="0" w:color="auto"/>
        <w:left w:val="none" w:sz="0" w:space="0" w:color="auto"/>
        <w:bottom w:val="none" w:sz="0" w:space="0" w:color="auto"/>
        <w:right w:val="none" w:sz="0" w:space="0" w:color="auto"/>
      </w:divBdr>
    </w:div>
    <w:div w:id="1432969158">
      <w:bodyDiv w:val="1"/>
      <w:marLeft w:val="0"/>
      <w:marRight w:val="0"/>
      <w:marTop w:val="0"/>
      <w:marBottom w:val="0"/>
      <w:divBdr>
        <w:top w:val="none" w:sz="0" w:space="0" w:color="auto"/>
        <w:left w:val="none" w:sz="0" w:space="0" w:color="auto"/>
        <w:bottom w:val="none" w:sz="0" w:space="0" w:color="auto"/>
        <w:right w:val="none" w:sz="0" w:space="0" w:color="auto"/>
      </w:divBdr>
    </w:div>
    <w:div w:id="1459567096">
      <w:bodyDiv w:val="1"/>
      <w:marLeft w:val="0"/>
      <w:marRight w:val="0"/>
      <w:marTop w:val="0"/>
      <w:marBottom w:val="0"/>
      <w:divBdr>
        <w:top w:val="none" w:sz="0" w:space="0" w:color="auto"/>
        <w:left w:val="none" w:sz="0" w:space="0" w:color="auto"/>
        <w:bottom w:val="none" w:sz="0" w:space="0" w:color="auto"/>
        <w:right w:val="none" w:sz="0" w:space="0" w:color="auto"/>
      </w:divBdr>
    </w:div>
    <w:div w:id="1475949672">
      <w:bodyDiv w:val="1"/>
      <w:marLeft w:val="0"/>
      <w:marRight w:val="0"/>
      <w:marTop w:val="0"/>
      <w:marBottom w:val="0"/>
      <w:divBdr>
        <w:top w:val="none" w:sz="0" w:space="0" w:color="auto"/>
        <w:left w:val="none" w:sz="0" w:space="0" w:color="auto"/>
        <w:bottom w:val="none" w:sz="0" w:space="0" w:color="auto"/>
        <w:right w:val="none" w:sz="0" w:space="0" w:color="auto"/>
      </w:divBdr>
    </w:div>
    <w:div w:id="1578636422">
      <w:bodyDiv w:val="1"/>
      <w:marLeft w:val="0"/>
      <w:marRight w:val="0"/>
      <w:marTop w:val="0"/>
      <w:marBottom w:val="0"/>
      <w:divBdr>
        <w:top w:val="none" w:sz="0" w:space="0" w:color="auto"/>
        <w:left w:val="none" w:sz="0" w:space="0" w:color="auto"/>
        <w:bottom w:val="none" w:sz="0" w:space="0" w:color="auto"/>
        <w:right w:val="none" w:sz="0" w:space="0" w:color="auto"/>
      </w:divBdr>
    </w:div>
    <w:div w:id="1637834901">
      <w:bodyDiv w:val="1"/>
      <w:marLeft w:val="0"/>
      <w:marRight w:val="0"/>
      <w:marTop w:val="0"/>
      <w:marBottom w:val="0"/>
      <w:divBdr>
        <w:top w:val="none" w:sz="0" w:space="0" w:color="auto"/>
        <w:left w:val="none" w:sz="0" w:space="0" w:color="auto"/>
        <w:bottom w:val="none" w:sz="0" w:space="0" w:color="auto"/>
        <w:right w:val="none" w:sz="0" w:space="0" w:color="auto"/>
      </w:divBdr>
    </w:div>
    <w:div w:id="1659382790">
      <w:bodyDiv w:val="1"/>
      <w:marLeft w:val="0"/>
      <w:marRight w:val="0"/>
      <w:marTop w:val="0"/>
      <w:marBottom w:val="0"/>
      <w:divBdr>
        <w:top w:val="none" w:sz="0" w:space="0" w:color="auto"/>
        <w:left w:val="none" w:sz="0" w:space="0" w:color="auto"/>
        <w:bottom w:val="none" w:sz="0" w:space="0" w:color="auto"/>
        <w:right w:val="none" w:sz="0" w:space="0" w:color="auto"/>
      </w:divBdr>
    </w:div>
    <w:div w:id="1674793372">
      <w:bodyDiv w:val="1"/>
      <w:marLeft w:val="0"/>
      <w:marRight w:val="0"/>
      <w:marTop w:val="0"/>
      <w:marBottom w:val="0"/>
      <w:divBdr>
        <w:top w:val="none" w:sz="0" w:space="0" w:color="auto"/>
        <w:left w:val="none" w:sz="0" w:space="0" w:color="auto"/>
        <w:bottom w:val="none" w:sz="0" w:space="0" w:color="auto"/>
        <w:right w:val="none" w:sz="0" w:space="0" w:color="auto"/>
      </w:divBdr>
    </w:div>
    <w:div w:id="1825512751">
      <w:bodyDiv w:val="1"/>
      <w:marLeft w:val="0"/>
      <w:marRight w:val="0"/>
      <w:marTop w:val="0"/>
      <w:marBottom w:val="0"/>
      <w:divBdr>
        <w:top w:val="none" w:sz="0" w:space="0" w:color="auto"/>
        <w:left w:val="none" w:sz="0" w:space="0" w:color="auto"/>
        <w:bottom w:val="none" w:sz="0" w:space="0" w:color="auto"/>
        <w:right w:val="none" w:sz="0" w:space="0" w:color="auto"/>
      </w:divBdr>
    </w:div>
    <w:div w:id="1855992447">
      <w:bodyDiv w:val="1"/>
      <w:marLeft w:val="0"/>
      <w:marRight w:val="0"/>
      <w:marTop w:val="0"/>
      <w:marBottom w:val="0"/>
      <w:divBdr>
        <w:top w:val="none" w:sz="0" w:space="0" w:color="auto"/>
        <w:left w:val="none" w:sz="0" w:space="0" w:color="auto"/>
        <w:bottom w:val="none" w:sz="0" w:space="0" w:color="auto"/>
        <w:right w:val="none" w:sz="0" w:space="0" w:color="auto"/>
      </w:divBdr>
    </w:div>
    <w:div w:id="1922447310">
      <w:bodyDiv w:val="1"/>
      <w:marLeft w:val="0"/>
      <w:marRight w:val="0"/>
      <w:marTop w:val="0"/>
      <w:marBottom w:val="0"/>
      <w:divBdr>
        <w:top w:val="none" w:sz="0" w:space="0" w:color="auto"/>
        <w:left w:val="none" w:sz="0" w:space="0" w:color="auto"/>
        <w:bottom w:val="none" w:sz="0" w:space="0" w:color="auto"/>
        <w:right w:val="none" w:sz="0" w:space="0" w:color="auto"/>
      </w:divBdr>
    </w:div>
    <w:div w:id="19672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516F-CCDB-47A5-BD86-4617E6EE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8975</TotalTime>
  <Pages>36</Pages>
  <Words>9131</Words>
  <Characters>63655</Characters>
  <Application>Microsoft Office Word</Application>
  <DocSecurity>0</DocSecurity>
  <Lines>530</Lines>
  <Paragraphs>145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XTreme.ws</Company>
  <LinksUpToDate>false</LinksUpToDate>
  <CharactersWithSpaces>72641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РТР</dc:creator>
  <cp:lastModifiedBy>user</cp:lastModifiedBy>
  <cp:revision>174</cp:revision>
  <cp:lastPrinted>2024-12-26T14:25:00Z</cp:lastPrinted>
  <dcterms:created xsi:type="dcterms:W3CDTF">2017-12-01T13:53:00Z</dcterms:created>
  <dcterms:modified xsi:type="dcterms:W3CDTF">2024-12-26T14:27:00Z</dcterms:modified>
</cp:coreProperties>
</file>